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784" w:rsidRDefault="00776784" w:rsidP="00776784">
      <w:pPr>
        <w:pStyle w:val="Titel"/>
        <w:jc w:val="center"/>
      </w:pPr>
      <w:r>
        <w:t>Palliatieve sedatie</w:t>
      </w:r>
    </w:p>
    <w:p w:rsidR="00776784" w:rsidRPr="00776784" w:rsidRDefault="00776784" w:rsidP="00776784">
      <w:pPr>
        <w:pStyle w:val="Ondertitel"/>
        <w:jc w:val="center"/>
      </w:pPr>
      <w:r w:rsidRPr="00776784">
        <w:t>Reactie van CMF, NAV en JPV op de vernieuwde KNMG-richtlijn</w:t>
      </w:r>
    </w:p>
    <w:p w:rsidR="00776784" w:rsidRDefault="00776784" w:rsidP="00776784">
      <w:pPr>
        <w:rPr>
          <w:rFonts w:ascii="Arial" w:hAnsi="Arial" w:cs="Arial"/>
          <w:b/>
          <w:sz w:val="20"/>
          <w:szCs w:val="20"/>
        </w:rPr>
      </w:pPr>
    </w:p>
    <w:p w:rsidR="008A0F5F" w:rsidRPr="00776784" w:rsidRDefault="00FA20F2" w:rsidP="008A0F5F">
      <w:pPr>
        <w:numPr>
          <w:ilvl w:val="0"/>
          <w:numId w:val="3"/>
        </w:numPr>
        <w:rPr>
          <w:rFonts w:ascii="Arial" w:hAnsi="Arial" w:cs="Arial"/>
          <w:b/>
          <w:sz w:val="20"/>
          <w:szCs w:val="20"/>
        </w:rPr>
      </w:pPr>
      <w:r w:rsidRPr="00776784">
        <w:rPr>
          <w:rFonts w:ascii="Arial" w:hAnsi="Arial" w:cs="Arial"/>
          <w:b/>
          <w:sz w:val="20"/>
          <w:szCs w:val="20"/>
        </w:rPr>
        <w:t>Palliatieve sedatie mag</w:t>
      </w:r>
      <w:r w:rsidR="008A0F5F" w:rsidRPr="00776784">
        <w:rPr>
          <w:rFonts w:ascii="Arial" w:hAnsi="Arial" w:cs="Arial"/>
          <w:b/>
          <w:sz w:val="20"/>
          <w:szCs w:val="20"/>
        </w:rPr>
        <w:t xml:space="preserve"> alleen </w:t>
      </w:r>
      <w:r w:rsidRPr="00776784">
        <w:rPr>
          <w:rFonts w:ascii="Arial" w:hAnsi="Arial" w:cs="Arial"/>
          <w:b/>
          <w:sz w:val="20"/>
          <w:szCs w:val="20"/>
        </w:rPr>
        <w:t>in</w:t>
      </w:r>
      <w:r w:rsidR="008A0F5F" w:rsidRPr="00776784">
        <w:rPr>
          <w:rFonts w:ascii="Arial" w:hAnsi="Arial" w:cs="Arial"/>
          <w:b/>
          <w:sz w:val="20"/>
          <w:szCs w:val="20"/>
        </w:rPr>
        <w:t xml:space="preserve"> de</w:t>
      </w:r>
      <w:r w:rsidR="002A54DC" w:rsidRPr="00776784">
        <w:rPr>
          <w:rFonts w:ascii="Arial" w:hAnsi="Arial" w:cs="Arial"/>
          <w:b/>
          <w:sz w:val="20"/>
          <w:szCs w:val="20"/>
        </w:rPr>
        <w:t xml:space="preserve"> </w:t>
      </w:r>
      <w:r w:rsidR="008A0F5F" w:rsidRPr="00776784">
        <w:rPr>
          <w:rFonts w:ascii="Arial" w:hAnsi="Arial" w:cs="Arial"/>
          <w:b/>
          <w:sz w:val="20"/>
          <w:szCs w:val="20"/>
        </w:rPr>
        <w:t>stervensfase</w:t>
      </w:r>
      <w:r w:rsidRPr="00776784">
        <w:rPr>
          <w:rFonts w:ascii="Arial" w:hAnsi="Arial" w:cs="Arial"/>
          <w:b/>
          <w:sz w:val="20"/>
          <w:szCs w:val="20"/>
        </w:rPr>
        <w:t xml:space="preserve"> overwogen worden</w:t>
      </w:r>
      <w:r w:rsidR="002B0D3E" w:rsidRPr="00776784">
        <w:rPr>
          <w:rFonts w:ascii="Arial" w:hAnsi="Arial" w:cs="Arial"/>
          <w:b/>
          <w:sz w:val="20"/>
          <w:szCs w:val="20"/>
        </w:rPr>
        <w:t>,</w:t>
      </w:r>
      <w:r w:rsidR="00BD4F18" w:rsidRPr="00776784">
        <w:rPr>
          <w:rFonts w:ascii="Arial" w:hAnsi="Arial" w:cs="Arial"/>
          <w:b/>
          <w:sz w:val="20"/>
          <w:szCs w:val="20"/>
        </w:rPr>
        <w:t xml:space="preserve"> d.w.z.</w:t>
      </w:r>
      <w:r w:rsidR="00031F07" w:rsidRPr="00776784">
        <w:rPr>
          <w:rFonts w:ascii="Arial" w:hAnsi="Arial" w:cs="Arial"/>
          <w:b/>
          <w:sz w:val="20"/>
          <w:szCs w:val="20"/>
        </w:rPr>
        <w:t xml:space="preserve"> </w:t>
      </w:r>
      <w:r w:rsidR="005A35B8" w:rsidRPr="00776784">
        <w:rPr>
          <w:rFonts w:ascii="Arial" w:hAnsi="Arial" w:cs="Arial"/>
          <w:b/>
          <w:sz w:val="20"/>
          <w:szCs w:val="20"/>
        </w:rPr>
        <w:t>binnen</w:t>
      </w:r>
      <w:r w:rsidR="00BD4F18" w:rsidRPr="00776784">
        <w:rPr>
          <w:rFonts w:ascii="Arial" w:hAnsi="Arial" w:cs="Arial"/>
          <w:b/>
          <w:sz w:val="20"/>
          <w:szCs w:val="20"/>
        </w:rPr>
        <w:t xml:space="preserve"> hooguit vijf dagen voor het overlijden</w:t>
      </w:r>
    </w:p>
    <w:p w:rsidR="008A0F5F" w:rsidRPr="00776784" w:rsidRDefault="008A0F5F" w:rsidP="008A0F5F">
      <w:pPr>
        <w:numPr>
          <w:ilvl w:val="0"/>
          <w:numId w:val="3"/>
        </w:numPr>
        <w:rPr>
          <w:rFonts w:ascii="Arial" w:hAnsi="Arial" w:cs="Arial"/>
          <w:b/>
          <w:sz w:val="20"/>
          <w:szCs w:val="20"/>
        </w:rPr>
      </w:pPr>
      <w:r w:rsidRPr="00776784">
        <w:rPr>
          <w:rFonts w:ascii="Arial" w:hAnsi="Arial" w:cs="Arial"/>
          <w:b/>
          <w:sz w:val="20"/>
          <w:szCs w:val="20"/>
        </w:rPr>
        <w:t xml:space="preserve">Voordat besloten wordt tot palliatieve sedatie dient een deskundige palliatieve zorg geconsulteerd te worden, en liefst </w:t>
      </w:r>
      <w:r w:rsidR="009D1EA0" w:rsidRPr="00776784">
        <w:rPr>
          <w:rFonts w:ascii="Arial" w:hAnsi="Arial" w:cs="Arial"/>
          <w:b/>
          <w:sz w:val="20"/>
          <w:szCs w:val="20"/>
        </w:rPr>
        <w:t xml:space="preserve">gebeurt dat </w:t>
      </w:r>
      <w:r w:rsidRPr="00776784">
        <w:rPr>
          <w:rFonts w:ascii="Arial" w:hAnsi="Arial" w:cs="Arial"/>
          <w:b/>
          <w:sz w:val="20"/>
          <w:szCs w:val="20"/>
        </w:rPr>
        <w:t>bij elke patiënt in de stervensfase</w:t>
      </w:r>
    </w:p>
    <w:p w:rsidR="008A0F5F" w:rsidRPr="00776784" w:rsidRDefault="008A0F5F" w:rsidP="008A0F5F">
      <w:pPr>
        <w:numPr>
          <w:ilvl w:val="0"/>
          <w:numId w:val="3"/>
        </w:numPr>
        <w:rPr>
          <w:rFonts w:ascii="Arial" w:hAnsi="Arial" w:cs="Arial"/>
          <w:b/>
          <w:sz w:val="20"/>
          <w:szCs w:val="20"/>
        </w:rPr>
      </w:pPr>
      <w:r w:rsidRPr="00776784">
        <w:rPr>
          <w:rFonts w:ascii="Arial" w:hAnsi="Arial" w:cs="Arial"/>
          <w:b/>
          <w:sz w:val="20"/>
          <w:szCs w:val="20"/>
        </w:rPr>
        <w:t>Een vervangend arts kan niet besluiten tot (continue) palliatieve sedatie</w:t>
      </w:r>
    </w:p>
    <w:p w:rsidR="008A0F5F" w:rsidRPr="00776784" w:rsidRDefault="008A0F5F" w:rsidP="008A0F5F">
      <w:pPr>
        <w:numPr>
          <w:ilvl w:val="0"/>
          <w:numId w:val="3"/>
        </w:numPr>
        <w:rPr>
          <w:rFonts w:ascii="Arial" w:hAnsi="Arial" w:cs="Arial"/>
          <w:b/>
          <w:sz w:val="20"/>
          <w:szCs w:val="20"/>
        </w:rPr>
      </w:pPr>
      <w:r w:rsidRPr="00776784">
        <w:rPr>
          <w:rFonts w:ascii="Arial" w:hAnsi="Arial" w:cs="Arial"/>
          <w:b/>
          <w:sz w:val="20"/>
          <w:szCs w:val="20"/>
        </w:rPr>
        <w:t>Alleen een refractair symptoom op het geb</w:t>
      </w:r>
      <w:r w:rsidR="009D1EA0" w:rsidRPr="00776784">
        <w:rPr>
          <w:rFonts w:ascii="Arial" w:hAnsi="Arial" w:cs="Arial"/>
          <w:b/>
          <w:sz w:val="20"/>
          <w:szCs w:val="20"/>
        </w:rPr>
        <w:t>i</w:t>
      </w:r>
      <w:r w:rsidRPr="00776784">
        <w:rPr>
          <w:rFonts w:ascii="Arial" w:hAnsi="Arial" w:cs="Arial"/>
          <w:b/>
          <w:sz w:val="20"/>
          <w:szCs w:val="20"/>
        </w:rPr>
        <w:t>ed van lichamelijk lijden kan een indicatie voor palliatieve sedatie vormen</w:t>
      </w:r>
      <w:r w:rsidR="00FA20F2" w:rsidRPr="00776784">
        <w:rPr>
          <w:rFonts w:ascii="Arial" w:hAnsi="Arial" w:cs="Arial"/>
          <w:b/>
          <w:sz w:val="20"/>
          <w:szCs w:val="20"/>
        </w:rPr>
        <w:t>; existentieel lijden vraagt een andere aanpak</w:t>
      </w:r>
    </w:p>
    <w:p w:rsidR="008A0F5F" w:rsidRPr="00776784" w:rsidRDefault="008A0F5F" w:rsidP="008A0F5F">
      <w:pPr>
        <w:rPr>
          <w:rFonts w:ascii="Arial" w:hAnsi="Arial" w:cs="Arial"/>
          <w:sz w:val="20"/>
          <w:szCs w:val="20"/>
        </w:rPr>
      </w:pPr>
    </w:p>
    <w:p w:rsidR="00C057C4" w:rsidRPr="00776784" w:rsidRDefault="00D26987" w:rsidP="00776784">
      <w:pPr>
        <w:jc w:val="center"/>
        <w:rPr>
          <w:rFonts w:ascii="Arial" w:hAnsi="Arial" w:cs="Arial"/>
          <w:sz w:val="20"/>
          <w:szCs w:val="20"/>
        </w:rPr>
      </w:pPr>
      <w:r w:rsidRPr="00776784">
        <w:rPr>
          <w:rFonts w:ascii="Arial" w:hAnsi="Arial" w:cs="Arial"/>
          <w:sz w:val="20"/>
          <w:szCs w:val="20"/>
        </w:rPr>
        <w:t xml:space="preserve">De begin 2009 </w:t>
      </w:r>
      <w:proofErr w:type="spellStart"/>
      <w:r w:rsidRPr="00776784">
        <w:rPr>
          <w:rFonts w:ascii="Arial" w:hAnsi="Arial" w:cs="Arial"/>
          <w:sz w:val="20"/>
          <w:szCs w:val="20"/>
        </w:rPr>
        <w:t>herziene</w:t>
      </w:r>
      <w:proofErr w:type="spellEnd"/>
      <w:r w:rsidR="009F7955" w:rsidRPr="00776784">
        <w:rPr>
          <w:rFonts w:ascii="Arial" w:hAnsi="Arial" w:cs="Arial"/>
          <w:sz w:val="20"/>
          <w:szCs w:val="20"/>
        </w:rPr>
        <w:t xml:space="preserve"> KNMG-richtlijn Palliatieve sedatie</w:t>
      </w:r>
      <w:r w:rsidRPr="00776784">
        <w:rPr>
          <w:rFonts w:ascii="Arial" w:hAnsi="Arial" w:cs="Arial"/>
          <w:sz w:val="20"/>
          <w:szCs w:val="20"/>
        </w:rPr>
        <w:t xml:space="preserve"> voorziet in een belangrijke behoefte en verdient lof</w:t>
      </w:r>
      <w:r w:rsidR="009F7955" w:rsidRPr="00776784">
        <w:rPr>
          <w:rFonts w:ascii="Arial" w:hAnsi="Arial" w:cs="Arial"/>
          <w:sz w:val="20"/>
          <w:szCs w:val="20"/>
        </w:rPr>
        <w:t xml:space="preserve">. De </w:t>
      </w:r>
      <w:r w:rsidRPr="00776784">
        <w:rPr>
          <w:rFonts w:ascii="Arial" w:hAnsi="Arial" w:cs="Arial"/>
          <w:sz w:val="20"/>
          <w:szCs w:val="20"/>
        </w:rPr>
        <w:t>auteurs schrijven met kennis van zaken en met hart voor de zaak van goede zorg voor mensen in deze kwetsbare fase en daarnaast ook met oog voor de dilemma’s die daarbij op de zorgverleners afkomen.</w:t>
      </w:r>
    </w:p>
    <w:p w:rsidR="009F7955" w:rsidRPr="00776784" w:rsidRDefault="00D26987" w:rsidP="00776784">
      <w:pPr>
        <w:jc w:val="center"/>
        <w:rPr>
          <w:rFonts w:ascii="Arial" w:hAnsi="Arial" w:cs="Arial"/>
          <w:sz w:val="20"/>
          <w:szCs w:val="20"/>
        </w:rPr>
      </w:pPr>
      <w:r w:rsidRPr="00776784">
        <w:rPr>
          <w:rFonts w:ascii="Arial" w:hAnsi="Arial" w:cs="Arial"/>
          <w:sz w:val="20"/>
          <w:szCs w:val="20"/>
        </w:rPr>
        <w:t>Deze</w:t>
      </w:r>
      <w:r w:rsidR="00822D57" w:rsidRPr="00776784">
        <w:rPr>
          <w:rFonts w:ascii="Arial" w:hAnsi="Arial" w:cs="Arial"/>
          <w:sz w:val="20"/>
          <w:szCs w:val="20"/>
        </w:rPr>
        <w:t xml:space="preserve"> versie van d</w:t>
      </w:r>
      <w:r w:rsidR="009F7955" w:rsidRPr="00776784">
        <w:rPr>
          <w:rFonts w:ascii="Arial" w:hAnsi="Arial" w:cs="Arial"/>
          <w:sz w:val="20"/>
          <w:szCs w:val="20"/>
        </w:rPr>
        <w:t xml:space="preserve">e </w:t>
      </w:r>
      <w:r w:rsidR="00822D57" w:rsidRPr="00776784">
        <w:rPr>
          <w:rFonts w:ascii="Arial" w:hAnsi="Arial" w:cs="Arial"/>
          <w:sz w:val="20"/>
          <w:szCs w:val="20"/>
        </w:rPr>
        <w:t>KNMG-</w:t>
      </w:r>
      <w:r w:rsidR="009F7955" w:rsidRPr="00776784">
        <w:rPr>
          <w:rFonts w:ascii="Arial" w:hAnsi="Arial" w:cs="Arial"/>
          <w:sz w:val="20"/>
          <w:szCs w:val="20"/>
        </w:rPr>
        <w:t>richtlijn bevat naar ons idee</w:t>
      </w:r>
      <w:r w:rsidRPr="00776784">
        <w:rPr>
          <w:rFonts w:ascii="Arial" w:hAnsi="Arial" w:cs="Arial"/>
          <w:sz w:val="20"/>
          <w:szCs w:val="20"/>
        </w:rPr>
        <w:t xml:space="preserve"> echter</w:t>
      </w:r>
      <w:r w:rsidR="009F7955" w:rsidRPr="00776784">
        <w:rPr>
          <w:rFonts w:ascii="Arial" w:hAnsi="Arial" w:cs="Arial"/>
          <w:sz w:val="20"/>
          <w:szCs w:val="20"/>
        </w:rPr>
        <w:t xml:space="preserve"> ook een aantal </w:t>
      </w:r>
      <w:r w:rsidRPr="00776784">
        <w:rPr>
          <w:rFonts w:ascii="Arial" w:hAnsi="Arial" w:cs="Arial"/>
          <w:sz w:val="20"/>
          <w:szCs w:val="20"/>
        </w:rPr>
        <w:t xml:space="preserve">gemiste kansen en </w:t>
      </w:r>
      <w:r w:rsidR="009F7955" w:rsidRPr="00776784">
        <w:rPr>
          <w:rFonts w:ascii="Arial" w:hAnsi="Arial" w:cs="Arial"/>
          <w:sz w:val="20"/>
          <w:szCs w:val="20"/>
        </w:rPr>
        <w:t>bedenkelijke wijzigingen.</w:t>
      </w:r>
    </w:p>
    <w:p w:rsidR="0045147A" w:rsidRPr="00776784" w:rsidRDefault="0045147A" w:rsidP="00776784">
      <w:pPr>
        <w:jc w:val="center"/>
        <w:rPr>
          <w:rFonts w:ascii="Arial" w:hAnsi="Arial" w:cs="Arial"/>
          <w:sz w:val="20"/>
          <w:szCs w:val="20"/>
        </w:rPr>
      </w:pPr>
      <w:r w:rsidRPr="00776784">
        <w:rPr>
          <w:rFonts w:ascii="Arial" w:hAnsi="Arial" w:cs="Arial"/>
          <w:sz w:val="20"/>
          <w:szCs w:val="20"/>
        </w:rPr>
        <w:t xml:space="preserve">Er moet volgens de KNMG-richtlijn sprake zijn van de laatste levensfase. Hieronder verstaat men </w:t>
      </w:r>
      <w:r w:rsidR="007E39F9" w:rsidRPr="00776784">
        <w:rPr>
          <w:rFonts w:ascii="Arial" w:hAnsi="Arial" w:cs="Arial"/>
          <w:sz w:val="20"/>
          <w:szCs w:val="20"/>
        </w:rPr>
        <w:t>‘een geschatte levensverwachting van een patiënt die – continu gesedeerd – niet langer dan 1 à 2 weken is’.</w:t>
      </w:r>
      <w:r w:rsidRPr="00776784">
        <w:rPr>
          <w:rFonts w:ascii="Arial" w:hAnsi="Arial" w:cs="Arial"/>
          <w:sz w:val="20"/>
          <w:szCs w:val="20"/>
        </w:rPr>
        <w:t xml:space="preserve"> </w:t>
      </w:r>
      <w:r w:rsidR="007E39F9" w:rsidRPr="00776784">
        <w:rPr>
          <w:rFonts w:ascii="Arial" w:hAnsi="Arial" w:cs="Arial"/>
          <w:sz w:val="20"/>
          <w:szCs w:val="20"/>
        </w:rPr>
        <w:t>Met sedatie en de hieruit voortvloeiende onthouding van voedsel en vocht zal de levensverwachting al gauw</w:t>
      </w:r>
      <w:r w:rsidR="00CD59A6" w:rsidRPr="00776784">
        <w:rPr>
          <w:rFonts w:ascii="Arial" w:hAnsi="Arial" w:cs="Arial"/>
          <w:sz w:val="20"/>
          <w:szCs w:val="20"/>
        </w:rPr>
        <w:t xml:space="preserve"> beperkt worden tot die termijn</w:t>
      </w:r>
      <w:r w:rsidR="00513B90" w:rsidRPr="00776784">
        <w:rPr>
          <w:rFonts w:ascii="Arial" w:hAnsi="Arial" w:cs="Arial"/>
          <w:sz w:val="20"/>
          <w:szCs w:val="20"/>
        </w:rPr>
        <w:t>. Immers</w:t>
      </w:r>
      <w:r w:rsidR="002B0D3E" w:rsidRPr="00776784">
        <w:rPr>
          <w:rFonts w:ascii="Arial" w:hAnsi="Arial" w:cs="Arial"/>
          <w:sz w:val="20"/>
          <w:szCs w:val="20"/>
        </w:rPr>
        <w:t xml:space="preserve"> </w:t>
      </w:r>
      <w:r w:rsidR="00B82CF5" w:rsidRPr="00776784">
        <w:rPr>
          <w:rFonts w:ascii="Arial" w:hAnsi="Arial" w:cs="Arial"/>
          <w:sz w:val="20"/>
          <w:szCs w:val="20"/>
        </w:rPr>
        <w:t>d</w:t>
      </w:r>
      <w:r w:rsidR="00513B90" w:rsidRPr="00776784">
        <w:rPr>
          <w:rFonts w:ascii="Arial" w:hAnsi="Arial" w:cs="Arial"/>
          <w:sz w:val="20"/>
          <w:szCs w:val="20"/>
        </w:rPr>
        <w:t xml:space="preserve">an </w:t>
      </w:r>
      <w:r w:rsidR="00B82CF5" w:rsidRPr="00776784">
        <w:rPr>
          <w:rFonts w:ascii="Arial" w:hAnsi="Arial" w:cs="Arial"/>
          <w:sz w:val="20"/>
          <w:szCs w:val="20"/>
        </w:rPr>
        <w:t xml:space="preserve">zou de </w:t>
      </w:r>
      <w:r w:rsidR="00513B90" w:rsidRPr="00776784">
        <w:rPr>
          <w:rFonts w:ascii="Arial" w:hAnsi="Arial" w:cs="Arial"/>
          <w:sz w:val="20"/>
          <w:szCs w:val="20"/>
        </w:rPr>
        <w:t xml:space="preserve">palliatieve sedatie </w:t>
      </w:r>
      <w:r w:rsidR="002B0D3E" w:rsidRPr="00776784">
        <w:rPr>
          <w:rFonts w:ascii="Arial" w:hAnsi="Arial" w:cs="Arial"/>
          <w:sz w:val="20"/>
          <w:szCs w:val="20"/>
        </w:rPr>
        <w:t>–</w:t>
      </w:r>
      <w:r w:rsidR="00B82CF5" w:rsidRPr="00776784">
        <w:rPr>
          <w:rFonts w:ascii="Arial" w:hAnsi="Arial" w:cs="Arial"/>
          <w:sz w:val="20"/>
          <w:szCs w:val="20"/>
        </w:rPr>
        <w:t xml:space="preserve"> </w:t>
      </w:r>
      <w:r w:rsidR="00513B90" w:rsidRPr="00776784">
        <w:rPr>
          <w:rFonts w:ascii="Arial" w:hAnsi="Arial" w:cs="Arial"/>
          <w:sz w:val="20"/>
          <w:szCs w:val="20"/>
        </w:rPr>
        <w:t xml:space="preserve">op grond van het niet toedienen van vocht en voedsel </w:t>
      </w:r>
      <w:r w:rsidR="002B0D3E" w:rsidRPr="00776784">
        <w:rPr>
          <w:rFonts w:ascii="Arial" w:hAnsi="Arial" w:cs="Arial"/>
          <w:sz w:val="20"/>
          <w:szCs w:val="20"/>
        </w:rPr>
        <w:t>–</w:t>
      </w:r>
      <w:r w:rsidR="00B82CF5" w:rsidRPr="00776784">
        <w:rPr>
          <w:rFonts w:ascii="Arial" w:hAnsi="Arial" w:cs="Arial"/>
          <w:sz w:val="20"/>
          <w:szCs w:val="20"/>
        </w:rPr>
        <w:t xml:space="preserve"> het</w:t>
      </w:r>
      <w:r w:rsidR="002B0D3E" w:rsidRPr="00776784">
        <w:rPr>
          <w:rFonts w:ascii="Arial" w:hAnsi="Arial" w:cs="Arial"/>
          <w:sz w:val="20"/>
          <w:szCs w:val="20"/>
        </w:rPr>
        <w:t xml:space="preserve"> </w:t>
      </w:r>
      <w:r w:rsidR="00B82CF5" w:rsidRPr="00776784">
        <w:rPr>
          <w:rFonts w:ascii="Arial" w:hAnsi="Arial" w:cs="Arial"/>
          <w:sz w:val="20"/>
          <w:szCs w:val="20"/>
        </w:rPr>
        <w:t>levenseinde kunnen bewerkstelligen</w:t>
      </w:r>
      <w:r w:rsidR="001F64AC" w:rsidRPr="00776784">
        <w:rPr>
          <w:rFonts w:ascii="Arial" w:hAnsi="Arial" w:cs="Arial"/>
          <w:sz w:val="20"/>
          <w:szCs w:val="20"/>
        </w:rPr>
        <w:t>. Omdat</w:t>
      </w:r>
      <w:r w:rsidR="00B82CF5" w:rsidRPr="00776784">
        <w:rPr>
          <w:rFonts w:ascii="Arial" w:hAnsi="Arial" w:cs="Arial"/>
          <w:sz w:val="20"/>
          <w:szCs w:val="20"/>
        </w:rPr>
        <w:t xml:space="preserve"> ook euthanasie </w:t>
      </w:r>
      <w:r w:rsidR="001F64AC" w:rsidRPr="00776784">
        <w:rPr>
          <w:rFonts w:ascii="Arial" w:hAnsi="Arial" w:cs="Arial"/>
          <w:sz w:val="20"/>
          <w:szCs w:val="20"/>
        </w:rPr>
        <w:t xml:space="preserve">het leven </w:t>
      </w:r>
      <w:r w:rsidR="00B82CF5" w:rsidRPr="00776784">
        <w:rPr>
          <w:rFonts w:ascii="Arial" w:hAnsi="Arial" w:cs="Arial"/>
          <w:sz w:val="20"/>
          <w:szCs w:val="20"/>
        </w:rPr>
        <w:t>beëindigt</w:t>
      </w:r>
      <w:r w:rsidR="001F64AC" w:rsidRPr="00776784">
        <w:rPr>
          <w:rFonts w:ascii="Arial" w:hAnsi="Arial" w:cs="Arial"/>
          <w:sz w:val="20"/>
          <w:szCs w:val="20"/>
        </w:rPr>
        <w:t xml:space="preserve">, </w:t>
      </w:r>
      <w:r w:rsidR="00C54BBA" w:rsidRPr="00776784">
        <w:rPr>
          <w:rFonts w:ascii="Arial" w:hAnsi="Arial" w:cs="Arial"/>
          <w:sz w:val="20"/>
          <w:szCs w:val="20"/>
        </w:rPr>
        <w:t>bestaat</w:t>
      </w:r>
      <w:r w:rsidR="00B82CF5" w:rsidRPr="00776784">
        <w:rPr>
          <w:rFonts w:ascii="Arial" w:hAnsi="Arial" w:cs="Arial"/>
          <w:sz w:val="20"/>
          <w:szCs w:val="20"/>
        </w:rPr>
        <w:t xml:space="preserve"> </w:t>
      </w:r>
      <w:r w:rsidR="001F64AC" w:rsidRPr="00776784">
        <w:rPr>
          <w:rFonts w:ascii="Arial" w:hAnsi="Arial" w:cs="Arial"/>
          <w:sz w:val="20"/>
          <w:szCs w:val="20"/>
        </w:rPr>
        <w:t xml:space="preserve">hiermee </w:t>
      </w:r>
      <w:r w:rsidR="00B82CF5" w:rsidRPr="00776784">
        <w:rPr>
          <w:rFonts w:ascii="Arial" w:hAnsi="Arial" w:cs="Arial"/>
          <w:sz w:val="20"/>
          <w:szCs w:val="20"/>
        </w:rPr>
        <w:t>het gevaar dat het noodzakelijk onderscheid onder omstandigheden diffuus kan zijn.</w:t>
      </w:r>
      <w:r w:rsidR="007E39F9" w:rsidRPr="00776784">
        <w:rPr>
          <w:rFonts w:ascii="Arial" w:hAnsi="Arial" w:cs="Arial"/>
          <w:sz w:val="20"/>
          <w:szCs w:val="20"/>
        </w:rPr>
        <w:t xml:space="preserve"> </w:t>
      </w:r>
      <w:r w:rsidRPr="00776784">
        <w:rPr>
          <w:rFonts w:ascii="Arial" w:hAnsi="Arial" w:cs="Arial"/>
          <w:sz w:val="20"/>
          <w:szCs w:val="20"/>
        </w:rPr>
        <w:t>Wij zien</w:t>
      </w:r>
      <w:r w:rsidR="005B4089" w:rsidRPr="00776784">
        <w:rPr>
          <w:rFonts w:ascii="Arial" w:hAnsi="Arial" w:cs="Arial"/>
          <w:sz w:val="20"/>
          <w:szCs w:val="20"/>
        </w:rPr>
        <w:t xml:space="preserve"> </w:t>
      </w:r>
      <w:r w:rsidR="0075545C" w:rsidRPr="00776784">
        <w:rPr>
          <w:rFonts w:ascii="Arial" w:hAnsi="Arial" w:cs="Arial"/>
          <w:sz w:val="20"/>
          <w:szCs w:val="20"/>
        </w:rPr>
        <w:t>daarom</w:t>
      </w:r>
      <w:r w:rsidR="00CF6452" w:rsidRPr="00776784">
        <w:rPr>
          <w:rFonts w:ascii="Arial" w:hAnsi="Arial" w:cs="Arial"/>
          <w:sz w:val="20"/>
          <w:szCs w:val="20"/>
        </w:rPr>
        <w:t xml:space="preserve"> hier</w:t>
      </w:r>
      <w:r w:rsidR="0075545C" w:rsidRPr="00776784">
        <w:rPr>
          <w:rFonts w:ascii="Arial" w:hAnsi="Arial" w:cs="Arial"/>
          <w:sz w:val="20"/>
          <w:szCs w:val="20"/>
        </w:rPr>
        <w:t xml:space="preserve"> </w:t>
      </w:r>
      <w:r w:rsidRPr="00776784">
        <w:rPr>
          <w:rFonts w:ascii="Arial" w:hAnsi="Arial" w:cs="Arial"/>
          <w:sz w:val="20"/>
          <w:szCs w:val="20"/>
        </w:rPr>
        <w:t>liever het begrip stervensfase gebruikt worden</w:t>
      </w:r>
      <w:r w:rsidR="002B0D3E" w:rsidRPr="00776784">
        <w:rPr>
          <w:rFonts w:ascii="Arial" w:hAnsi="Arial" w:cs="Arial"/>
          <w:sz w:val="20"/>
          <w:szCs w:val="20"/>
        </w:rPr>
        <w:t>.</w:t>
      </w:r>
      <w:r w:rsidR="005B4089" w:rsidRPr="00776784">
        <w:rPr>
          <w:rFonts w:ascii="Arial" w:hAnsi="Arial" w:cs="Arial"/>
          <w:sz w:val="20"/>
          <w:szCs w:val="20"/>
        </w:rPr>
        <w:t xml:space="preserve"> </w:t>
      </w:r>
      <w:r w:rsidR="00031F07" w:rsidRPr="00776784">
        <w:rPr>
          <w:rFonts w:ascii="Arial" w:hAnsi="Arial" w:cs="Arial"/>
          <w:sz w:val="20"/>
          <w:szCs w:val="20"/>
        </w:rPr>
        <w:t>D</w:t>
      </w:r>
      <w:r w:rsidR="0075545C" w:rsidRPr="00776784">
        <w:rPr>
          <w:rFonts w:ascii="Arial" w:hAnsi="Arial" w:cs="Arial"/>
          <w:sz w:val="20"/>
          <w:szCs w:val="20"/>
        </w:rPr>
        <w:t xml:space="preserve">e hierbij </w:t>
      </w:r>
      <w:r w:rsidR="00CF6452" w:rsidRPr="00776784">
        <w:rPr>
          <w:rFonts w:ascii="Arial" w:hAnsi="Arial" w:cs="Arial"/>
          <w:sz w:val="20"/>
          <w:szCs w:val="20"/>
        </w:rPr>
        <w:t>be</w:t>
      </w:r>
      <w:r w:rsidR="0075545C" w:rsidRPr="00776784">
        <w:rPr>
          <w:rFonts w:ascii="Arial" w:hAnsi="Arial" w:cs="Arial"/>
          <w:sz w:val="20"/>
          <w:szCs w:val="20"/>
        </w:rPr>
        <w:t>horende klinische tekenen zijn voor een ervaren arts duidelijk te herkennen maar treden pas op in de laatste uren of dagen, hooguit 5 dagen</w:t>
      </w:r>
      <w:r w:rsidRPr="00776784">
        <w:rPr>
          <w:rFonts w:ascii="Arial" w:hAnsi="Arial" w:cs="Arial"/>
          <w:sz w:val="20"/>
          <w:szCs w:val="20"/>
        </w:rPr>
        <w:t xml:space="preserve">. Indien er </w:t>
      </w:r>
      <w:r w:rsidR="00CF6452" w:rsidRPr="00776784">
        <w:rPr>
          <w:rFonts w:ascii="Arial" w:hAnsi="Arial" w:cs="Arial"/>
          <w:sz w:val="20"/>
          <w:szCs w:val="20"/>
        </w:rPr>
        <w:t>geen</w:t>
      </w:r>
      <w:r w:rsidRPr="00776784">
        <w:rPr>
          <w:rFonts w:ascii="Arial" w:hAnsi="Arial" w:cs="Arial"/>
          <w:sz w:val="20"/>
          <w:szCs w:val="20"/>
        </w:rPr>
        <w:t xml:space="preserve"> sprake is van de stervensfase, is hooguit de mogelijkheid van tijdelijke of interm</w:t>
      </w:r>
      <w:r w:rsidR="0075545C" w:rsidRPr="00776784">
        <w:rPr>
          <w:rFonts w:ascii="Arial" w:hAnsi="Arial" w:cs="Arial"/>
          <w:sz w:val="20"/>
          <w:szCs w:val="20"/>
        </w:rPr>
        <w:t>itterende sedatie te overwegen</w:t>
      </w:r>
      <w:r w:rsidRPr="00776784">
        <w:rPr>
          <w:rFonts w:ascii="Arial" w:hAnsi="Arial" w:cs="Arial"/>
          <w:sz w:val="20"/>
          <w:szCs w:val="20"/>
        </w:rPr>
        <w:t>.</w:t>
      </w:r>
    </w:p>
    <w:p w:rsidR="005323C5" w:rsidRPr="00776784" w:rsidRDefault="00135071" w:rsidP="00776784">
      <w:pPr>
        <w:jc w:val="center"/>
        <w:rPr>
          <w:rFonts w:ascii="Arial" w:hAnsi="Arial" w:cs="Arial"/>
          <w:sz w:val="20"/>
          <w:szCs w:val="20"/>
        </w:rPr>
      </w:pPr>
      <w:r w:rsidRPr="00776784">
        <w:rPr>
          <w:rFonts w:ascii="Arial" w:hAnsi="Arial" w:cs="Arial"/>
          <w:sz w:val="20"/>
          <w:szCs w:val="20"/>
        </w:rPr>
        <w:t xml:space="preserve">Cruciaal bij de indicatiestelling is het vaststellen dat </w:t>
      </w:r>
      <w:r w:rsidR="00DC15B3" w:rsidRPr="00776784">
        <w:rPr>
          <w:rFonts w:ascii="Arial" w:hAnsi="Arial" w:cs="Arial"/>
          <w:sz w:val="20"/>
          <w:szCs w:val="20"/>
        </w:rPr>
        <w:t xml:space="preserve">er sprake is van de stervensfase maar bovendien dat </w:t>
      </w:r>
      <w:r w:rsidRPr="00776784">
        <w:rPr>
          <w:rFonts w:ascii="Arial" w:hAnsi="Arial" w:cs="Arial"/>
          <w:sz w:val="20"/>
          <w:szCs w:val="20"/>
        </w:rPr>
        <w:t xml:space="preserve">een symptoom refractair is en/of dat de behandeling ervan </w:t>
      </w:r>
      <w:r w:rsidR="0000507E" w:rsidRPr="00776784">
        <w:rPr>
          <w:rFonts w:ascii="Arial" w:hAnsi="Arial" w:cs="Arial"/>
          <w:sz w:val="20"/>
          <w:szCs w:val="20"/>
        </w:rPr>
        <w:t>niet proportioneel is</w:t>
      </w:r>
      <w:r w:rsidRPr="00776784">
        <w:rPr>
          <w:rFonts w:ascii="Arial" w:hAnsi="Arial" w:cs="Arial"/>
          <w:sz w:val="20"/>
          <w:szCs w:val="20"/>
        </w:rPr>
        <w:t>. We menen dat vaststelling hiervan c</w:t>
      </w:r>
      <w:r w:rsidR="005323C5" w:rsidRPr="00776784">
        <w:rPr>
          <w:rFonts w:ascii="Arial" w:hAnsi="Arial" w:cs="Arial"/>
          <w:sz w:val="20"/>
          <w:szCs w:val="20"/>
        </w:rPr>
        <w:t>onsultatie van een tweede arts noodzakelijk</w:t>
      </w:r>
      <w:r w:rsidRPr="00776784">
        <w:rPr>
          <w:rFonts w:ascii="Arial" w:hAnsi="Arial" w:cs="Arial"/>
          <w:sz w:val="20"/>
          <w:szCs w:val="20"/>
        </w:rPr>
        <w:t xml:space="preserve"> maakt</w:t>
      </w:r>
      <w:r w:rsidR="00031F07" w:rsidRPr="00776784">
        <w:rPr>
          <w:rFonts w:ascii="Arial" w:hAnsi="Arial" w:cs="Arial"/>
          <w:sz w:val="20"/>
          <w:szCs w:val="20"/>
        </w:rPr>
        <w:t>.</w:t>
      </w:r>
      <w:r w:rsidR="005B4089" w:rsidRPr="00776784">
        <w:rPr>
          <w:rFonts w:ascii="Arial" w:hAnsi="Arial" w:cs="Arial"/>
          <w:sz w:val="20"/>
          <w:szCs w:val="20"/>
        </w:rPr>
        <w:t xml:space="preserve"> </w:t>
      </w:r>
      <w:r w:rsidR="00031F07" w:rsidRPr="00776784">
        <w:rPr>
          <w:rFonts w:ascii="Arial" w:hAnsi="Arial" w:cs="Arial"/>
          <w:sz w:val="20"/>
          <w:szCs w:val="20"/>
        </w:rPr>
        <w:t>E</w:t>
      </w:r>
      <w:r w:rsidR="005323C5" w:rsidRPr="00776784">
        <w:rPr>
          <w:rFonts w:ascii="Arial" w:hAnsi="Arial" w:cs="Arial"/>
          <w:sz w:val="20"/>
          <w:szCs w:val="20"/>
        </w:rPr>
        <w:t>n wel een arts die ter zake kundig is</w:t>
      </w:r>
      <w:r w:rsidR="003B6314" w:rsidRPr="00776784">
        <w:rPr>
          <w:rFonts w:ascii="Arial" w:hAnsi="Arial" w:cs="Arial"/>
          <w:sz w:val="20"/>
          <w:szCs w:val="20"/>
        </w:rPr>
        <w:t>; d</w:t>
      </w:r>
      <w:r w:rsidR="005323C5" w:rsidRPr="00776784">
        <w:rPr>
          <w:rFonts w:ascii="Arial" w:hAnsi="Arial" w:cs="Arial"/>
          <w:sz w:val="20"/>
          <w:szCs w:val="20"/>
        </w:rPr>
        <w:t xml:space="preserve">at wil zeggen </w:t>
      </w:r>
      <w:r w:rsidR="003B6314" w:rsidRPr="00776784">
        <w:rPr>
          <w:rFonts w:ascii="Arial" w:hAnsi="Arial" w:cs="Arial"/>
          <w:sz w:val="20"/>
          <w:szCs w:val="20"/>
        </w:rPr>
        <w:t xml:space="preserve">deskundig </w:t>
      </w:r>
      <w:r w:rsidR="005323C5" w:rsidRPr="00776784">
        <w:rPr>
          <w:rFonts w:ascii="Arial" w:hAnsi="Arial" w:cs="Arial"/>
          <w:sz w:val="20"/>
          <w:szCs w:val="20"/>
        </w:rPr>
        <w:t>op het gebied van palliatie van het symptoom dat refractair lijkt te zijn.</w:t>
      </w:r>
      <w:r w:rsidR="00C72625" w:rsidRPr="00776784">
        <w:rPr>
          <w:rFonts w:ascii="Arial" w:hAnsi="Arial" w:cs="Arial"/>
          <w:sz w:val="20"/>
          <w:szCs w:val="20"/>
        </w:rPr>
        <w:t xml:space="preserve"> </w:t>
      </w:r>
      <w:r w:rsidR="00854938" w:rsidRPr="00776784">
        <w:rPr>
          <w:rFonts w:ascii="Arial" w:hAnsi="Arial" w:cs="Arial"/>
          <w:sz w:val="20"/>
          <w:szCs w:val="20"/>
        </w:rPr>
        <w:t>D</w:t>
      </w:r>
      <w:r w:rsidR="00C72625" w:rsidRPr="00776784">
        <w:rPr>
          <w:rFonts w:ascii="Arial" w:hAnsi="Arial" w:cs="Arial"/>
          <w:sz w:val="20"/>
          <w:szCs w:val="20"/>
        </w:rPr>
        <w:t xml:space="preserve">e analyse </w:t>
      </w:r>
      <w:r w:rsidR="00854938" w:rsidRPr="00776784">
        <w:rPr>
          <w:rFonts w:ascii="Arial" w:hAnsi="Arial" w:cs="Arial"/>
          <w:sz w:val="20"/>
          <w:szCs w:val="20"/>
        </w:rPr>
        <w:t xml:space="preserve">van het symptoom </w:t>
      </w:r>
      <w:r w:rsidR="00C72625" w:rsidRPr="00776784">
        <w:rPr>
          <w:rFonts w:ascii="Arial" w:hAnsi="Arial" w:cs="Arial"/>
          <w:sz w:val="20"/>
          <w:szCs w:val="20"/>
        </w:rPr>
        <w:t>en het overwegen van de mogelijkhe</w:t>
      </w:r>
      <w:r w:rsidR="00854938" w:rsidRPr="00776784">
        <w:rPr>
          <w:rFonts w:ascii="Arial" w:hAnsi="Arial" w:cs="Arial"/>
          <w:sz w:val="20"/>
          <w:szCs w:val="20"/>
        </w:rPr>
        <w:t xml:space="preserve">den van behandeling </w:t>
      </w:r>
      <w:r w:rsidR="00C72625" w:rsidRPr="00776784">
        <w:rPr>
          <w:rFonts w:ascii="Arial" w:hAnsi="Arial" w:cs="Arial"/>
          <w:sz w:val="20"/>
          <w:szCs w:val="20"/>
        </w:rPr>
        <w:t>vereist expertise van in palliatieve zorg gespecialiseerd personeel, zoals in Nederland o.a. voorhanden is bij hosp</w:t>
      </w:r>
      <w:r w:rsidR="007E39F9" w:rsidRPr="00776784">
        <w:rPr>
          <w:rFonts w:ascii="Arial" w:hAnsi="Arial" w:cs="Arial"/>
          <w:sz w:val="20"/>
          <w:szCs w:val="20"/>
        </w:rPr>
        <w:t>i</w:t>
      </w:r>
      <w:r w:rsidR="00C72625" w:rsidRPr="00776784">
        <w:rPr>
          <w:rFonts w:ascii="Arial" w:hAnsi="Arial" w:cs="Arial"/>
          <w:sz w:val="20"/>
          <w:szCs w:val="20"/>
        </w:rPr>
        <w:t xml:space="preserve">ces en palliatieve </w:t>
      </w:r>
      <w:r w:rsidR="004D66D7" w:rsidRPr="00776784">
        <w:rPr>
          <w:rFonts w:ascii="Arial" w:hAnsi="Arial" w:cs="Arial"/>
          <w:sz w:val="20"/>
          <w:szCs w:val="20"/>
        </w:rPr>
        <w:t>consultatie</w:t>
      </w:r>
      <w:r w:rsidR="00C72625" w:rsidRPr="00776784">
        <w:rPr>
          <w:rFonts w:ascii="Arial" w:hAnsi="Arial" w:cs="Arial"/>
          <w:sz w:val="20"/>
          <w:szCs w:val="20"/>
        </w:rPr>
        <w:t>teams</w:t>
      </w:r>
      <w:r w:rsidR="003629E2" w:rsidRPr="00776784">
        <w:rPr>
          <w:rFonts w:ascii="Arial" w:hAnsi="Arial" w:cs="Arial"/>
          <w:sz w:val="20"/>
          <w:szCs w:val="20"/>
        </w:rPr>
        <w:t>, welke inmiddels landelijke dekking hebben (informatie via regionale IKC te verkrijgen).</w:t>
      </w:r>
      <w:r w:rsidR="007E097B" w:rsidRPr="00776784">
        <w:rPr>
          <w:rFonts w:ascii="Arial" w:hAnsi="Arial" w:cs="Arial"/>
          <w:sz w:val="20"/>
          <w:szCs w:val="20"/>
        </w:rPr>
        <w:t xml:space="preserve"> </w:t>
      </w:r>
      <w:r w:rsidR="005D62CE" w:rsidRPr="00776784">
        <w:rPr>
          <w:rFonts w:ascii="Arial" w:hAnsi="Arial" w:cs="Arial"/>
          <w:sz w:val="20"/>
          <w:szCs w:val="20"/>
        </w:rPr>
        <w:t xml:space="preserve">Hier komt </w:t>
      </w:r>
      <w:r w:rsidR="00724D50" w:rsidRPr="00776784">
        <w:rPr>
          <w:rFonts w:ascii="Arial" w:hAnsi="Arial" w:cs="Arial"/>
          <w:sz w:val="20"/>
          <w:szCs w:val="20"/>
        </w:rPr>
        <w:t>bij</w:t>
      </w:r>
      <w:r w:rsidR="003404A5" w:rsidRPr="00776784">
        <w:rPr>
          <w:rFonts w:ascii="Arial" w:hAnsi="Arial" w:cs="Arial"/>
          <w:sz w:val="20"/>
          <w:szCs w:val="20"/>
        </w:rPr>
        <w:t>,</w:t>
      </w:r>
      <w:r w:rsidR="005D62CE" w:rsidRPr="00776784">
        <w:rPr>
          <w:rFonts w:ascii="Arial" w:hAnsi="Arial" w:cs="Arial"/>
          <w:sz w:val="20"/>
          <w:szCs w:val="20"/>
        </w:rPr>
        <w:t xml:space="preserve"> dat </w:t>
      </w:r>
      <w:r w:rsidR="00DC15B3" w:rsidRPr="00776784">
        <w:rPr>
          <w:rFonts w:ascii="Arial" w:hAnsi="Arial" w:cs="Arial"/>
          <w:sz w:val="20"/>
          <w:szCs w:val="20"/>
        </w:rPr>
        <w:t>symptomen</w:t>
      </w:r>
      <w:r w:rsidR="005D62CE" w:rsidRPr="00776784">
        <w:rPr>
          <w:rFonts w:ascii="Arial" w:hAnsi="Arial" w:cs="Arial"/>
          <w:sz w:val="20"/>
          <w:szCs w:val="20"/>
        </w:rPr>
        <w:t xml:space="preserve"> soms refractair worden door een </w:t>
      </w:r>
      <w:r w:rsidR="00271E01" w:rsidRPr="00776784">
        <w:rPr>
          <w:rFonts w:ascii="Arial" w:hAnsi="Arial" w:cs="Arial"/>
          <w:sz w:val="20"/>
          <w:szCs w:val="20"/>
        </w:rPr>
        <w:t>sub</w:t>
      </w:r>
      <w:r w:rsidR="00854938" w:rsidRPr="00776784">
        <w:rPr>
          <w:rFonts w:ascii="Arial" w:hAnsi="Arial" w:cs="Arial"/>
          <w:sz w:val="20"/>
          <w:szCs w:val="20"/>
        </w:rPr>
        <w:t>optimale palliatieve zorg</w:t>
      </w:r>
      <w:r w:rsidR="005D62CE" w:rsidRPr="00776784">
        <w:rPr>
          <w:rFonts w:ascii="Arial" w:hAnsi="Arial" w:cs="Arial"/>
          <w:sz w:val="20"/>
          <w:szCs w:val="20"/>
        </w:rPr>
        <w:t xml:space="preserve">. </w:t>
      </w:r>
      <w:r w:rsidR="0075545C" w:rsidRPr="00776784">
        <w:rPr>
          <w:rFonts w:ascii="Arial" w:hAnsi="Arial" w:cs="Arial"/>
          <w:sz w:val="20"/>
          <w:szCs w:val="20"/>
        </w:rPr>
        <w:t>Ofwel, tijdig overleggen is ook raadzaa</w:t>
      </w:r>
      <w:r w:rsidR="00031F07" w:rsidRPr="00776784">
        <w:rPr>
          <w:rFonts w:ascii="Arial" w:hAnsi="Arial" w:cs="Arial"/>
          <w:sz w:val="20"/>
          <w:szCs w:val="20"/>
        </w:rPr>
        <w:t>m</w:t>
      </w:r>
      <w:r w:rsidR="0075545C" w:rsidRPr="00776784">
        <w:rPr>
          <w:rFonts w:ascii="Arial" w:hAnsi="Arial" w:cs="Arial"/>
          <w:sz w:val="20"/>
          <w:szCs w:val="20"/>
        </w:rPr>
        <w:t xml:space="preserve"> met het oog op het voorkomen van het refractair worden van symptomen. </w:t>
      </w:r>
      <w:r w:rsidR="001B375A" w:rsidRPr="00776784">
        <w:rPr>
          <w:rFonts w:ascii="Arial" w:hAnsi="Arial" w:cs="Arial"/>
          <w:sz w:val="20"/>
          <w:szCs w:val="20"/>
        </w:rPr>
        <w:t xml:space="preserve">We menen dat de thuissituatie </w:t>
      </w:r>
      <w:r w:rsidR="00031F07" w:rsidRPr="00776784">
        <w:rPr>
          <w:rFonts w:ascii="Arial" w:hAnsi="Arial" w:cs="Arial"/>
          <w:sz w:val="20"/>
          <w:szCs w:val="20"/>
        </w:rPr>
        <w:t>op dit punt</w:t>
      </w:r>
      <w:r w:rsidR="001B375A" w:rsidRPr="00776784">
        <w:rPr>
          <w:rFonts w:ascii="Arial" w:hAnsi="Arial" w:cs="Arial"/>
          <w:sz w:val="20"/>
          <w:szCs w:val="20"/>
        </w:rPr>
        <w:t xml:space="preserve"> niet anders kan worden beschouwd dan de</w:t>
      </w:r>
      <w:r w:rsidR="00F62678" w:rsidRPr="00776784">
        <w:rPr>
          <w:rFonts w:ascii="Arial" w:hAnsi="Arial" w:cs="Arial"/>
          <w:sz w:val="20"/>
          <w:szCs w:val="20"/>
        </w:rPr>
        <w:t xml:space="preserve"> situatie</w:t>
      </w:r>
      <w:r w:rsidR="001B375A" w:rsidRPr="00776784">
        <w:rPr>
          <w:rFonts w:ascii="Arial" w:hAnsi="Arial" w:cs="Arial"/>
          <w:sz w:val="20"/>
          <w:szCs w:val="20"/>
        </w:rPr>
        <w:t xml:space="preserve"> in een verpleeghuis of ziekenhuis.</w:t>
      </w:r>
      <w:r w:rsidR="001970F0" w:rsidRPr="00776784">
        <w:rPr>
          <w:rFonts w:ascii="Arial" w:hAnsi="Arial" w:cs="Arial"/>
          <w:sz w:val="20"/>
          <w:szCs w:val="20"/>
        </w:rPr>
        <w:t xml:space="preserve"> Alleen in uitzonderlijke situaties waar</w:t>
      </w:r>
      <w:r w:rsidR="00031F07" w:rsidRPr="00776784">
        <w:rPr>
          <w:rFonts w:ascii="Arial" w:hAnsi="Arial" w:cs="Arial"/>
          <w:sz w:val="20"/>
          <w:szCs w:val="20"/>
        </w:rPr>
        <w:t>in</w:t>
      </w:r>
      <w:r w:rsidR="001970F0" w:rsidRPr="00776784">
        <w:rPr>
          <w:rFonts w:ascii="Arial" w:hAnsi="Arial" w:cs="Arial"/>
          <w:sz w:val="20"/>
          <w:szCs w:val="20"/>
        </w:rPr>
        <w:t xml:space="preserve"> spoed vereist is, zoals bij verbloeding of verstikking, kan voor dit overleg geen tijd zijn; het niet hebben kunnen overleggen dient dan gemotiveerd te worden in het dossier.</w:t>
      </w:r>
    </w:p>
    <w:p w:rsidR="00FE7197" w:rsidRPr="00776784" w:rsidRDefault="007D7B0A" w:rsidP="00776784">
      <w:pPr>
        <w:jc w:val="center"/>
        <w:rPr>
          <w:rFonts w:ascii="Arial" w:hAnsi="Arial" w:cs="Arial"/>
          <w:sz w:val="20"/>
          <w:szCs w:val="20"/>
        </w:rPr>
      </w:pPr>
      <w:r w:rsidRPr="00776784">
        <w:rPr>
          <w:rFonts w:ascii="Arial" w:hAnsi="Arial" w:cs="Arial"/>
          <w:sz w:val="20"/>
          <w:szCs w:val="20"/>
        </w:rPr>
        <w:t xml:space="preserve">De KNMG-richtlijn geeft aan dat de besluitvorming wordt beïnvloed door </w:t>
      </w:r>
      <w:r w:rsidR="005A35B8" w:rsidRPr="00776784">
        <w:rPr>
          <w:rFonts w:ascii="Arial" w:hAnsi="Arial" w:cs="Arial"/>
          <w:sz w:val="20"/>
          <w:szCs w:val="20"/>
        </w:rPr>
        <w:t>vele factoren</w:t>
      </w:r>
      <w:r w:rsidR="00417108" w:rsidRPr="00776784">
        <w:rPr>
          <w:rFonts w:ascii="Arial" w:hAnsi="Arial" w:cs="Arial"/>
          <w:sz w:val="20"/>
          <w:szCs w:val="20"/>
        </w:rPr>
        <w:t>,</w:t>
      </w:r>
      <w:r w:rsidR="005A35B8" w:rsidRPr="00776784">
        <w:rPr>
          <w:rFonts w:ascii="Arial" w:hAnsi="Arial" w:cs="Arial"/>
          <w:sz w:val="20"/>
          <w:szCs w:val="20"/>
        </w:rPr>
        <w:t xml:space="preserve"> de ‘</w:t>
      </w:r>
      <w:r w:rsidR="008F1B5F" w:rsidRPr="00776784">
        <w:rPr>
          <w:rFonts w:ascii="Arial" w:hAnsi="Arial" w:cs="Arial"/>
          <w:sz w:val="20"/>
          <w:szCs w:val="20"/>
        </w:rPr>
        <w:t>context</w:t>
      </w:r>
      <w:r w:rsidR="005A35B8" w:rsidRPr="00776784">
        <w:rPr>
          <w:rFonts w:ascii="Arial" w:hAnsi="Arial" w:cs="Arial"/>
          <w:sz w:val="20"/>
          <w:szCs w:val="20"/>
        </w:rPr>
        <w:t>’</w:t>
      </w:r>
      <w:r w:rsidR="00F62678" w:rsidRPr="00776784">
        <w:rPr>
          <w:rFonts w:ascii="Arial" w:hAnsi="Arial" w:cs="Arial"/>
          <w:sz w:val="20"/>
          <w:szCs w:val="20"/>
        </w:rPr>
        <w:t>. M</w:t>
      </w:r>
      <w:r w:rsidR="008F1B5F" w:rsidRPr="00776784">
        <w:rPr>
          <w:rFonts w:ascii="Arial" w:hAnsi="Arial" w:cs="Arial"/>
          <w:sz w:val="20"/>
          <w:szCs w:val="20"/>
        </w:rPr>
        <w:t>aar</w:t>
      </w:r>
      <w:r w:rsidR="0097403D" w:rsidRPr="00776784">
        <w:rPr>
          <w:rFonts w:ascii="Arial" w:hAnsi="Arial" w:cs="Arial"/>
          <w:sz w:val="20"/>
          <w:szCs w:val="20"/>
        </w:rPr>
        <w:t xml:space="preserve"> noemt daar</w:t>
      </w:r>
      <w:r w:rsidR="00CF6452" w:rsidRPr="00776784">
        <w:rPr>
          <w:rFonts w:ascii="Arial" w:hAnsi="Arial" w:cs="Arial"/>
          <w:sz w:val="20"/>
          <w:szCs w:val="20"/>
        </w:rPr>
        <w:t>bij</w:t>
      </w:r>
      <w:r w:rsidR="0097403D" w:rsidRPr="00776784">
        <w:rPr>
          <w:rFonts w:ascii="Arial" w:hAnsi="Arial" w:cs="Arial"/>
          <w:sz w:val="20"/>
          <w:szCs w:val="20"/>
        </w:rPr>
        <w:t xml:space="preserve"> ook</w:t>
      </w:r>
      <w:r w:rsidRPr="00776784">
        <w:rPr>
          <w:rFonts w:ascii="Arial" w:hAnsi="Arial" w:cs="Arial"/>
          <w:sz w:val="20"/>
          <w:szCs w:val="20"/>
        </w:rPr>
        <w:t xml:space="preserve"> zaken als de mate van belasting van de mantelzorg. Natuurlijk is de context </w:t>
      </w:r>
      <w:r w:rsidRPr="00776784">
        <w:rPr>
          <w:rFonts w:ascii="Arial" w:hAnsi="Arial" w:cs="Arial"/>
          <w:sz w:val="20"/>
          <w:szCs w:val="20"/>
        </w:rPr>
        <w:lastRenderedPageBreak/>
        <w:t xml:space="preserve">zeer bepalend voor het handelen </w:t>
      </w:r>
      <w:r w:rsidR="002412C1" w:rsidRPr="00776784">
        <w:rPr>
          <w:rFonts w:ascii="Arial" w:hAnsi="Arial" w:cs="Arial"/>
          <w:sz w:val="20"/>
          <w:szCs w:val="20"/>
        </w:rPr>
        <w:t>van de hulpverleners</w:t>
      </w:r>
      <w:r w:rsidR="00CF6452" w:rsidRPr="00776784">
        <w:rPr>
          <w:rFonts w:ascii="Arial" w:hAnsi="Arial" w:cs="Arial"/>
          <w:sz w:val="20"/>
          <w:szCs w:val="20"/>
        </w:rPr>
        <w:t>. M</w:t>
      </w:r>
      <w:r w:rsidRPr="00776784">
        <w:rPr>
          <w:rFonts w:ascii="Arial" w:hAnsi="Arial" w:cs="Arial"/>
          <w:sz w:val="20"/>
          <w:szCs w:val="20"/>
        </w:rPr>
        <w:t xml:space="preserve">aar dit </w:t>
      </w:r>
      <w:r w:rsidR="0097403D" w:rsidRPr="00776784">
        <w:rPr>
          <w:rFonts w:ascii="Arial" w:hAnsi="Arial" w:cs="Arial"/>
          <w:sz w:val="20"/>
          <w:szCs w:val="20"/>
        </w:rPr>
        <w:t xml:space="preserve">betrekken op het </w:t>
      </w:r>
      <w:r w:rsidRPr="00776784">
        <w:rPr>
          <w:rFonts w:ascii="Arial" w:hAnsi="Arial" w:cs="Arial"/>
          <w:sz w:val="20"/>
          <w:szCs w:val="20"/>
        </w:rPr>
        <w:t>besluit tot palliatieve sedatie</w:t>
      </w:r>
      <w:r w:rsidR="0097403D" w:rsidRPr="00776784">
        <w:rPr>
          <w:rFonts w:ascii="Arial" w:hAnsi="Arial" w:cs="Arial"/>
          <w:sz w:val="20"/>
          <w:szCs w:val="20"/>
        </w:rPr>
        <w:t xml:space="preserve"> moet naar ons idee </w:t>
      </w:r>
      <w:r w:rsidR="00865C4F" w:rsidRPr="00776784">
        <w:rPr>
          <w:rFonts w:ascii="Arial" w:hAnsi="Arial" w:cs="Arial"/>
          <w:sz w:val="20"/>
          <w:szCs w:val="20"/>
        </w:rPr>
        <w:t>met grote terughoudendheid gebeuren</w:t>
      </w:r>
      <w:r w:rsidRPr="00776784">
        <w:rPr>
          <w:rFonts w:ascii="Arial" w:hAnsi="Arial" w:cs="Arial"/>
          <w:sz w:val="20"/>
          <w:szCs w:val="20"/>
        </w:rPr>
        <w:t xml:space="preserve">. </w:t>
      </w:r>
      <w:r w:rsidR="0097403D" w:rsidRPr="00776784">
        <w:rPr>
          <w:rFonts w:ascii="Arial" w:hAnsi="Arial" w:cs="Arial"/>
          <w:sz w:val="20"/>
          <w:szCs w:val="20"/>
        </w:rPr>
        <w:t xml:space="preserve">Inderdaad moet het al dan niet behandelen van een symptoom proportioneel zijn, passend bij de situatie waarin de patiënt zich bevindt. </w:t>
      </w:r>
      <w:r w:rsidRPr="00776784">
        <w:rPr>
          <w:rFonts w:ascii="Arial" w:hAnsi="Arial" w:cs="Arial"/>
          <w:sz w:val="20"/>
          <w:szCs w:val="20"/>
        </w:rPr>
        <w:t>Het g</w:t>
      </w:r>
      <w:r w:rsidR="0097403D" w:rsidRPr="00776784">
        <w:rPr>
          <w:rFonts w:ascii="Arial" w:hAnsi="Arial" w:cs="Arial"/>
          <w:sz w:val="20"/>
          <w:szCs w:val="20"/>
        </w:rPr>
        <w:t>ewoonlijk onomkeerbare karakter</w:t>
      </w:r>
      <w:r w:rsidRPr="00776784">
        <w:rPr>
          <w:rFonts w:ascii="Arial" w:hAnsi="Arial" w:cs="Arial"/>
          <w:sz w:val="20"/>
          <w:szCs w:val="20"/>
        </w:rPr>
        <w:t xml:space="preserve"> en het dramatische van het bewusteloos maken van een patiënt dient </w:t>
      </w:r>
      <w:r w:rsidR="002412C1" w:rsidRPr="00776784">
        <w:rPr>
          <w:rFonts w:ascii="Arial" w:hAnsi="Arial" w:cs="Arial"/>
          <w:sz w:val="20"/>
          <w:szCs w:val="20"/>
        </w:rPr>
        <w:t xml:space="preserve">echter </w:t>
      </w:r>
      <w:r w:rsidRPr="00776784">
        <w:rPr>
          <w:rFonts w:ascii="Arial" w:hAnsi="Arial" w:cs="Arial"/>
          <w:sz w:val="20"/>
          <w:szCs w:val="20"/>
        </w:rPr>
        <w:t xml:space="preserve">gereserveerd te worden voor het refractair zijn van </w:t>
      </w:r>
      <w:r w:rsidR="008F1B5F" w:rsidRPr="00776784">
        <w:rPr>
          <w:rFonts w:ascii="Arial" w:hAnsi="Arial" w:cs="Arial"/>
          <w:sz w:val="20"/>
          <w:szCs w:val="20"/>
        </w:rPr>
        <w:t>het geheel van li</w:t>
      </w:r>
      <w:r w:rsidRPr="00776784">
        <w:rPr>
          <w:rFonts w:ascii="Arial" w:hAnsi="Arial" w:cs="Arial"/>
          <w:sz w:val="20"/>
          <w:szCs w:val="20"/>
        </w:rPr>
        <w:t>chamelijk</w:t>
      </w:r>
      <w:r w:rsidR="008F1B5F" w:rsidRPr="00776784">
        <w:rPr>
          <w:rFonts w:ascii="Arial" w:hAnsi="Arial" w:cs="Arial"/>
          <w:sz w:val="20"/>
          <w:szCs w:val="20"/>
        </w:rPr>
        <w:t>e factoren</w:t>
      </w:r>
      <w:r w:rsidR="00865C4F" w:rsidRPr="00776784">
        <w:rPr>
          <w:rFonts w:ascii="Arial" w:hAnsi="Arial" w:cs="Arial"/>
          <w:sz w:val="20"/>
          <w:szCs w:val="20"/>
        </w:rPr>
        <w:t xml:space="preserve"> met de daarbij ervaren </w:t>
      </w:r>
      <w:proofErr w:type="spellStart"/>
      <w:r w:rsidR="00865C4F" w:rsidRPr="00776784">
        <w:rPr>
          <w:rFonts w:ascii="Arial" w:hAnsi="Arial" w:cs="Arial"/>
          <w:sz w:val="20"/>
          <w:szCs w:val="20"/>
        </w:rPr>
        <w:t>lijdensdruk</w:t>
      </w:r>
      <w:proofErr w:type="spellEnd"/>
      <w:r w:rsidR="00865C4F" w:rsidRPr="00776784">
        <w:rPr>
          <w:rFonts w:ascii="Arial" w:hAnsi="Arial" w:cs="Arial"/>
          <w:sz w:val="20"/>
          <w:szCs w:val="20"/>
        </w:rPr>
        <w:t xml:space="preserve"> van de patiënt</w:t>
      </w:r>
      <w:r w:rsidRPr="00776784">
        <w:rPr>
          <w:rFonts w:ascii="Arial" w:hAnsi="Arial" w:cs="Arial"/>
          <w:sz w:val="20"/>
          <w:szCs w:val="20"/>
        </w:rPr>
        <w:t xml:space="preserve">. </w:t>
      </w:r>
      <w:r w:rsidR="00865C4F" w:rsidRPr="00776784">
        <w:rPr>
          <w:rFonts w:ascii="Arial" w:hAnsi="Arial" w:cs="Arial"/>
          <w:sz w:val="20"/>
          <w:szCs w:val="20"/>
        </w:rPr>
        <w:t xml:space="preserve">De ervaren </w:t>
      </w:r>
      <w:proofErr w:type="spellStart"/>
      <w:r w:rsidR="00865C4F" w:rsidRPr="00776784">
        <w:rPr>
          <w:rFonts w:ascii="Arial" w:hAnsi="Arial" w:cs="Arial"/>
          <w:sz w:val="20"/>
          <w:szCs w:val="20"/>
        </w:rPr>
        <w:t>lijdensdruk</w:t>
      </w:r>
      <w:proofErr w:type="spellEnd"/>
      <w:r w:rsidR="00865C4F" w:rsidRPr="00776784">
        <w:rPr>
          <w:rFonts w:ascii="Arial" w:hAnsi="Arial" w:cs="Arial"/>
          <w:sz w:val="20"/>
          <w:szCs w:val="20"/>
        </w:rPr>
        <w:t xml:space="preserve"> van de naaste, zoals bijvoorbeeld ‘het overbelast raken’, mag nooit reden zijn tot het inzetten van palliatieve sedatie, maar vraagt om intensivering van ondersteuning en begeleiding.</w:t>
      </w:r>
    </w:p>
    <w:p w:rsidR="007D7B0A" w:rsidRPr="00776784" w:rsidRDefault="00FE7197" w:rsidP="00776784">
      <w:pPr>
        <w:jc w:val="center"/>
        <w:rPr>
          <w:rFonts w:ascii="Arial" w:hAnsi="Arial" w:cs="Arial"/>
          <w:sz w:val="20"/>
          <w:szCs w:val="20"/>
        </w:rPr>
      </w:pPr>
      <w:r w:rsidRPr="00776784">
        <w:rPr>
          <w:rFonts w:ascii="Arial" w:hAnsi="Arial" w:cs="Arial"/>
          <w:sz w:val="20"/>
          <w:szCs w:val="20"/>
        </w:rPr>
        <w:t>Hieraan gekoppeld vinden we</w:t>
      </w:r>
      <w:r w:rsidR="00031F07" w:rsidRPr="00776784">
        <w:rPr>
          <w:rFonts w:ascii="Arial" w:hAnsi="Arial" w:cs="Arial"/>
          <w:sz w:val="20"/>
          <w:szCs w:val="20"/>
        </w:rPr>
        <w:t xml:space="preserve"> dat</w:t>
      </w:r>
      <w:r w:rsidRPr="00776784">
        <w:rPr>
          <w:rFonts w:ascii="Arial" w:hAnsi="Arial" w:cs="Arial"/>
          <w:sz w:val="20"/>
          <w:szCs w:val="20"/>
        </w:rPr>
        <w:t xml:space="preserve"> de KNMG-richtlijn niet </w:t>
      </w:r>
      <w:r w:rsidR="004F403F" w:rsidRPr="00776784">
        <w:rPr>
          <w:rFonts w:ascii="Arial" w:hAnsi="Arial" w:cs="Arial"/>
          <w:sz w:val="20"/>
          <w:szCs w:val="20"/>
        </w:rPr>
        <w:t>helder</w:t>
      </w:r>
      <w:r w:rsidR="005B4089" w:rsidRPr="00776784">
        <w:rPr>
          <w:rFonts w:ascii="Arial" w:hAnsi="Arial" w:cs="Arial"/>
          <w:sz w:val="20"/>
          <w:szCs w:val="20"/>
        </w:rPr>
        <w:t xml:space="preserve"> </w:t>
      </w:r>
      <w:r w:rsidR="004F473D" w:rsidRPr="00776784">
        <w:rPr>
          <w:rFonts w:ascii="Arial" w:hAnsi="Arial" w:cs="Arial"/>
          <w:sz w:val="20"/>
          <w:szCs w:val="20"/>
        </w:rPr>
        <w:t xml:space="preserve">markeert </w:t>
      </w:r>
      <w:r w:rsidR="002B0D3E" w:rsidRPr="00776784">
        <w:rPr>
          <w:rFonts w:ascii="Arial" w:hAnsi="Arial" w:cs="Arial"/>
          <w:sz w:val="20"/>
          <w:szCs w:val="20"/>
        </w:rPr>
        <w:t>dat</w:t>
      </w:r>
      <w:r w:rsidRPr="00776784">
        <w:rPr>
          <w:rFonts w:ascii="Arial" w:hAnsi="Arial" w:cs="Arial"/>
          <w:sz w:val="20"/>
          <w:szCs w:val="20"/>
        </w:rPr>
        <w:t xml:space="preserve"> het besluit tot palliatieve sedatie een strikt medische aangelegenheid</w:t>
      </w:r>
      <w:r w:rsidR="002B0D3E" w:rsidRPr="00776784">
        <w:rPr>
          <w:rFonts w:ascii="Arial" w:hAnsi="Arial" w:cs="Arial"/>
          <w:sz w:val="20"/>
          <w:szCs w:val="20"/>
        </w:rPr>
        <w:t xml:space="preserve"> is</w:t>
      </w:r>
      <w:r w:rsidR="004F473D" w:rsidRPr="00776784">
        <w:rPr>
          <w:rFonts w:ascii="Arial" w:hAnsi="Arial" w:cs="Arial"/>
          <w:sz w:val="20"/>
          <w:szCs w:val="20"/>
        </w:rPr>
        <w:t xml:space="preserve">. Immers, volgens de richtlijn kunnen arts en patiënt samen vaststellen of sprake is van een refractair symptoom. Noodzakelijk is echter dat de arts </w:t>
      </w:r>
      <w:r w:rsidR="005A35B8" w:rsidRPr="00776784">
        <w:rPr>
          <w:rFonts w:ascii="Arial" w:hAnsi="Arial" w:cs="Arial"/>
          <w:sz w:val="20"/>
          <w:szCs w:val="20"/>
        </w:rPr>
        <w:t xml:space="preserve">dit </w:t>
      </w:r>
      <w:r w:rsidR="004F473D" w:rsidRPr="00776784">
        <w:rPr>
          <w:rFonts w:ascii="Arial" w:hAnsi="Arial" w:cs="Arial"/>
          <w:sz w:val="20"/>
          <w:szCs w:val="20"/>
        </w:rPr>
        <w:t xml:space="preserve">vaststelt op basis van diens professionele standaard. Dit is essentieel omdat daarmee </w:t>
      </w:r>
      <w:r w:rsidR="001E7F56" w:rsidRPr="00776784">
        <w:rPr>
          <w:rFonts w:ascii="Arial" w:hAnsi="Arial" w:cs="Arial"/>
          <w:sz w:val="20"/>
          <w:szCs w:val="20"/>
        </w:rPr>
        <w:t>tevens</w:t>
      </w:r>
      <w:r w:rsidR="004F473D" w:rsidRPr="00776784">
        <w:rPr>
          <w:rFonts w:ascii="Arial" w:hAnsi="Arial" w:cs="Arial"/>
          <w:sz w:val="20"/>
          <w:szCs w:val="20"/>
        </w:rPr>
        <w:t xml:space="preserve"> het onderscheid met euthanasie duidelijker wordt</w:t>
      </w:r>
      <w:r w:rsidR="001E7F56" w:rsidRPr="00776784">
        <w:rPr>
          <w:rFonts w:ascii="Arial" w:hAnsi="Arial" w:cs="Arial"/>
          <w:sz w:val="20"/>
          <w:szCs w:val="20"/>
        </w:rPr>
        <w:t>. In geval van euthanasie is het immers vooral de patiënt die bepaalt of zijn lijden ondraaglijk is. De visie van de patiënt rechtvaardigt diens verzoek om euthanasie. Ten overvloede: de patiënt heeft geen ‘recht op euthanasie’; arts en verpleegkundige zijn niet verplicht om aa</w:t>
      </w:r>
      <w:r w:rsidR="005A35B8" w:rsidRPr="00776784">
        <w:rPr>
          <w:rFonts w:ascii="Arial" w:hAnsi="Arial" w:cs="Arial"/>
          <w:sz w:val="20"/>
          <w:szCs w:val="20"/>
        </w:rPr>
        <w:t>n een euthanasie</w:t>
      </w:r>
      <w:r w:rsidR="001E7F56" w:rsidRPr="00776784">
        <w:rPr>
          <w:rFonts w:ascii="Arial" w:hAnsi="Arial" w:cs="Arial"/>
          <w:sz w:val="20"/>
          <w:szCs w:val="20"/>
        </w:rPr>
        <w:t>verzoek te voldoen</w:t>
      </w:r>
      <w:r w:rsidR="00CA63DB" w:rsidRPr="00776784">
        <w:rPr>
          <w:rFonts w:ascii="Arial" w:hAnsi="Arial" w:cs="Arial"/>
          <w:sz w:val="20"/>
          <w:szCs w:val="20"/>
        </w:rPr>
        <w:t xml:space="preserve">. </w:t>
      </w:r>
      <w:r w:rsidRPr="00776784">
        <w:rPr>
          <w:rFonts w:ascii="Arial" w:hAnsi="Arial" w:cs="Arial"/>
          <w:sz w:val="20"/>
          <w:szCs w:val="20"/>
        </w:rPr>
        <w:t>De diverse emoties bij patiënt en naasten – en bij de hulpverleners! – zoals genoemd worden angst, onmacht en onzekerheid</w:t>
      </w:r>
      <w:r w:rsidR="004F403F" w:rsidRPr="00776784">
        <w:rPr>
          <w:rFonts w:ascii="Arial" w:hAnsi="Arial" w:cs="Arial"/>
          <w:sz w:val="20"/>
          <w:szCs w:val="20"/>
        </w:rPr>
        <w:t>,</w:t>
      </w:r>
      <w:r w:rsidRPr="00776784">
        <w:rPr>
          <w:rFonts w:ascii="Arial" w:hAnsi="Arial" w:cs="Arial"/>
          <w:sz w:val="20"/>
          <w:szCs w:val="20"/>
        </w:rPr>
        <w:t xml:space="preserve"> zijn dermate wisselend en beïnvloedbaar, dat we deze niet moeten beschouwen</w:t>
      </w:r>
      <w:r w:rsidR="00B46742" w:rsidRPr="00776784">
        <w:rPr>
          <w:rFonts w:ascii="Arial" w:hAnsi="Arial" w:cs="Arial"/>
          <w:sz w:val="20"/>
          <w:szCs w:val="20"/>
        </w:rPr>
        <w:t xml:space="preserve"> als dimensies </w:t>
      </w:r>
      <w:r w:rsidR="00271E01" w:rsidRPr="00776784">
        <w:rPr>
          <w:rFonts w:ascii="Arial" w:hAnsi="Arial" w:cs="Arial"/>
          <w:sz w:val="20"/>
          <w:szCs w:val="20"/>
        </w:rPr>
        <w:t>om mee te wegen</w:t>
      </w:r>
      <w:r w:rsidR="00B46742" w:rsidRPr="00776784">
        <w:rPr>
          <w:rFonts w:ascii="Arial" w:hAnsi="Arial" w:cs="Arial"/>
          <w:sz w:val="20"/>
          <w:szCs w:val="20"/>
        </w:rPr>
        <w:t xml:space="preserve"> </w:t>
      </w:r>
      <w:r w:rsidR="00271E01" w:rsidRPr="00776784">
        <w:rPr>
          <w:rFonts w:ascii="Arial" w:hAnsi="Arial" w:cs="Arial"/>
          <w:sz w:val="20"/>
          <w:szCs w:val="20"/>
        </w:rPr>
        <w:t>bij het</w:t>
      </w:r>
      <w:r w:rsidR="00B46742" w:rsidRPr="00776784">
        <w:rPr>
          <w:rFonts w:ascii="Arial" w:hAnsi="Arial" w:cs="Arial"/>
          <w:sz w:val="20"/>
          <w:szCs w:val="20"/>
        </w:rPr>
        <w:t xml:space="preserve"> besluit tot palliatieve sedatie</w:t>
      </w:r>
      <w:r w:rsidRPr="00776784">
        <w:rPr>
          <w:rFonts w:ascii="Arial" w:hAnsi="Arial" w:cs="Arial"/>
          <w:sz w:val="20"/>
          <w:szCs w:val="20"/>
        </w:rPr>
        <w:t>. Hiermee gaan we niet voorbij aan de ernst van deze aspecten, maar willen we juist beklemtonen dat deze passende aandacht krijgen.</w:t>
      </w:r>
    </w:p>
    <w:p w:rsidR="00B125F6" w:rsidRPr="00776784" w:rsidRDefault="00B125F6" w:rsidP="00776784">
      <w:pPr>
        <w:jc w:val="center"/>
        <w:rPr>
          <w:rFonts w:ascii="Arial" w:hAnsi="Arial" w:cs="Arial"/>
          <w:sz w:val="20"/>
          <w:szCs w:val="20"/>
        </w:rPr>
      </w:pPr>
      <w:r w:rsidRPr="00776784">
        <w:rPr>
          <w:rFonts w:ascii="Arial" w:hAnsi="Arial" w:cs="Arial"/>
          <w:sz w:val="20"/>
          <w:szCs w:val="20"/>
        </w:rPr>
        <w:t xml:space="preserve">Weigering van een patiënt om zich te laten sederen geldt uiteraard als een absoluut beletsel. </w:t>
      </w:r>
      <w:r w:rsidR="002B4E10" w:rsidRPr="00776784">
        <w:rPr>
          <w:rFonts w:ascii="Arial" w:hAnsi="Arial" w:cs="Arial"/>
          <w:sz w:val="20"/>
          <w:szCs w:val="20"/>
        </w:rPr>
        <w:t>I</w:t>
      </w:r>
      <w:r w:rsidRPr="00776784">
        <w:rPr>
          <w:rFonts w:ascii="Arial" w:hAnsi="Arial" w:cs="Arial"/>
          <w:sz w:val="20"/>
          <w:szCs w:val="20"/>
        </w:rPr>
        <w:t>n geval van wilsonbekwaamheid</w:t>
      </w:r>
      <w:r w:rsidR="002B4E10" w:rsidRPr="00776784">
        <w:rPr>
          <w:rFonts w:ascii="Arial" w:hAnsi="Arial" w:cs="Arial"/>
          <w:sz w:val="20"/>
          <w:szCs w:val="20"/>
        </w:rPr>
        <w:t xml:space="preserve"> van de patiënt geldt de weigering van</w:t>
      </w:r>
      <w:r w:rsidR="005B4089" w:rsidRPr="00776784">
        <w:rPr>
          <w:rFonts w:ascii="Arial" w:hAnsi="Arial" w:cs="Arial"/>
          <w:sz w:val="20"/>
          <w:szCs w:val="20"/>
        </w:rPr>
        <w:t xml:space="preserve"> </w:t>
      </w:r>
      <w:r w:rsidR="002B4E10" w:rsidRPr="00776784">
        <w:rPr>
          <w:rFonts w:ascii="Arial" w:hAnsi="Arial" w:cs="Arial"/>
          <w:sz w:val="20"/>
          <w:szCs w:val="20"/>
        </w:rPr>
        <w:t xml:space="preserve">palliatieve sedatie door de </w:t>
      </w:r>
      <w:proofErr w:type="spellStart"/>
      <w:r w:rsidR="002B4E10" w:rsidRPr="00776784">
        <w:rPr>
          <w:rFonts w:ascii="Arial" w:hAnsi="Arial" w:cs="Arial"/>
          <w:sz w:val="20"/>
          <w:szCs w:val="20"/>
        </w:rPr>
        <w:t>patiëntenvertegenwoordiger</w:t>
      </w:r>
      <w:proofErr w:type="spellEnd"/>
      <w:r w:rsidR="002B4E10" w:rsidRPr="00776784">
        <w:rPr>
          <w:rFonts w:ascii="Arial" w:hAnsi="Arial" w:cs="Arial"/>
          <w:sz w:val="20"/>
          <w:szCs w:val="20"/>
        </w:rPr>
        <w:t xml:space="preserve"> </w:t>
      </w:r>
      <w:r w:rsidRPr="00776784">
        <w:rPr>
          <w:rFonts w:ascii="Arial" w:hAnsi="Arial" w:cs="Arial"/>
          <w:sz w:val="20"/>
          <w:szCs w:val="20"/>
        </w:rPr>
        <w:t>niet</w:t>
      </w:r>
      <w:r w:rsidR="002B4E10" w:rsidRPr="00776784">
        <w:rPr>
          <w:rFonts w:ascii="Arial" w:hAnsi="Arial" w:cs="Arial"/>
          <w:sz w:val="20"/>
          <w:szCs w:val="20"/>
        </w:rPr>
        <w:t xml:space="preserve"> als</w:t>
      </w:r>
      <w:r w:rsidRPr="00776784">
        <w:rPr>
          <w:rFonts w:ascii="Arial" w:hAnsi="Arial" w:cs="Arial"/>
          <w:sz w:val="20"/>
          <w:szCs w:val="20"/>
        </w:rPr>
        <w:t xml:space="preserve"> absoluut</w:t>
      </w:r>
      <w:r w:rsidR="009D1EA0" w:rsidRPr="00776784">
        <w:rPr>
          <w:rFonts w:ascii="Arial" w:hAnsi="Arial" w:cs="Arial"/>
          <w:sz w:val="20"/>
          <w:szCs w:val="20"/>
        </w:rPr>
        <w:t>; wij volgen hierin de KNMG-richtlijn</w:t>
      </w:r>
      <w:r w:rsidRPr="00776784">
        <w:rPr>
          <w:rFonts w:ascii="Arial" w:hAnsi="Arial" w:cs="Arial"/>
          <w:sz w:val="20"/>
          <w:szCs w:val="20"/>
        </w:rPr>
        <w:t>. Maar zoals aangegeven betreft dit alleen de directe stervensfase en dient de arts dit wel te motiveren in het dossier</w:t>
      </w:r>
      <w:r w:rsidR="00461777" w:rsidRPr="00776784">
        <w:rPr>
          <w:rFonts w:ascii="Arial" w:hAnsi="Arial" w:cs="Arial"/>
          <w:sz w:val="20"/>
          <w:szCs w:val="20"/>
        </w:rPr>
        <w:t xml:space="preserve"> waarbij hij ook aangeeft hoe geprobeerd </w:t>
      </w:r>
      <w:r w:rsidR="009D1EA0" w:rsidRPr="00776784">
        <w:rPr>
          <w:rFonts w:ascii="Arial" w:hAnsi="Arial" w:cs="Arial"/>
          <w:sz w:val="20"/>
          <w:szCs w:val="20"/>
        </w:rPr>
        <w:t>is</w:t>
      </w:r>
      <w:r w:rsidR="00461777" w:rsidRPr="00776784">
        <w:rPr>
          <w:rFonts w:ascii="Arial" w:hAnsi="Arial" w:cs="Arial"/>
          <w:sz w:val="20"/>
          <w:szCs w:val="20"/>
        </w:rPr>
        <w:t xml:space="preserve"> met de vertegenwoordiger consensus te bereiken.</w:t>
      </w:r>
      <w:r w:rsidR="00254356" w:rsidRPr="00776784">
        <w:rPr>
          <w:rFonts w:ascii="Arial" w:hAnsi="Arial" w:cs="Arial"/>
          <w:sz w:val="20"/>
          <w:szCs w:val="20"/>
        </w:rPr>
        <w:t xml:space="preserve"> </w:t>
      </w:r>
      <w:r w:rsidR="004F403F" w:rsidRPr="00776784">
        <w:rPr>
          <w:rFonts w:ascii="Arial" w:hAnsi="Arial" w:cs="Arial"/>
          <w:sz w:val="20"/>
          <w:szCs w:val="20"/>
        </w:rPr>
        <w:t>D</w:t>
      </w:r>
      <w:r w:rsidR="00254356" w:rsidRPr="00776784">
        <w:rPr>
          <w:rFonts w:ascii="Arial" w:hAnsi="Arial" w:cs="Arial"/>
          <w:sz w:val="20"/>
          <w:szCs w:val="20"/>
        </w:rPr>
        <w:t xml:space="preserve">aarnaast zijn sommige van deze situaties te voorzien en is een eventueel benodigde palliatieve sedatie tevoren te bespreken met de patiënt zelf. Overigens komt het zeker zo vaak voor dat familie oneigenlijke druk uitoefent op de arts om het </w:t>
      </w:r>
      <w:r w:rsidR="00FD30D3" w:rsidRPr="00776784">
        <w:rPr>
          <w:rFonts w:ascii="Arial" w:hAnsi="Arial" w:cs="Arial"/>
          <w:sz w:val="20"/>
          <w:szCs w:val="20"/>
        </w:rPr>
        <w:t xml:space="preserve">overeengekomen </w:t>
      </w:r>
      <w:r w:rsidR="00254356" w:rsidRPr="00776784">
        <w:rPr>
          <w:rFonts w:ascii="Arial" w:hAnsi="Arial" w:cs="Arial"/>
          <w:sz w:val="20"/>
          <w:szCs w:val="20"/>
        </w:rPr>
        <w:t>behandelschema te veranderen of zelfs tot levensbeëindiging over te gaan.</w:t>
      </w:r>
      <w:r w:rsidR="00FD30D3" w:rsidRPr="00776784">
        <w:rPr>
          <w:rFonts w:ascii="Arial" w:hAnsi="Arial" w:cs="Arial"/>
          <w:sz w:val="20"/>
          <w:szCs w:val="20"/>
        </w:rPr>
        <w:t xml:space="preserve"> Van een professionele hulpverlener mag verwacht worden dat hij hiertegen weerstand kan bieden.</w:t>
      </w:r>
    </w:p>
    <w:p w:rsidR="004830FF" w:rsidRPr="00776784" w:rsidRDefault="004830FF" w:rsidP="00776784">
      <w:pPr>
        <w:jc w:val="center"/>
        <w:rPr>
          <w:rFonts w:ascii="Arial" w:hAnsi="Arial" w:cs="Arial"/>
          <w:sz w:val="20"/>
          <w:szCs w:val="20"/>
        </w:rPr>
      </w:pPr>
      <w:r w:rsidRPr="00776784">
        <w:rPr>
          <w:rFonts w:ascii="Arial" w:hAnsi="Arial" w:cs="Arial"/>
          <w:sz w:val="20"/>
          <w:szCs w:val="20"/>
        </w:rPr>
        <w:t xml:space="preserve">De </w:t>
      </w:r>
      <w:r w:rsidR="0075545C" w:rsidRPr="00776784">
        <w:rPr>
          <w:rFonts w:ascii="Arial" w:hAnsi="Arial" w:cs="Arial"/>
          <w:sz w:val="20"/>
          <w:szCs w:val="20"/>
        </w:rPr>
        <w:t xml:space="preserve">KNMG-richtlijn </w:t>
      </w:r>
      <w:r w:rsidRPr="00776784">
        <w:rPr>
          <w:rFonts w:ascii="Arial" w:hAnsi="Arial" w:cs="Arial"/>
          <w:sz w:val="20"/>
          <w:szCs w:val="20"/>
        </w:rPr>
        <w:t xml:space="preserve">laat de mogelijkheid open dat een vervangend arts besluit tot palliatieve sedatie. Dit lijkt ons gezien het bovenstaande een onmogelijkheid. Hooguit kan in een crisissituatie uitgeweken worden </w:t>
      </w:r>
      <w:r w:rsidR="00CF6452" w:rsidRPr="00776784">
        <w:rPr>
          <w:rFonts w:ascii="Arial" w:hAnsi="Arial" w:cs="Arial"/>
          <w:sz w:val="20"/>
          <w:szCs w:val="20"/>
        </w:rPr>
        <w:t>naar</w:t>
      </w:r>
      <w:r w:rsidRPr="00776784">
        <w:rPr>
          <w:rFonts w:ascii="Arial" w:hAnsi="Arial" w:cs="Arial"/>
          <w:sz w:val="20"/>
          <w:szCs w:val="20"/>
        </w:rPr>
        <w:t xml:space="preserve"> tijdelijke sedatie om daarna het </w:t>
      </w:r>
      <w:r w:rsidR="00DC15B3" w:rsidRPr="00776784">
        <w:rPr>
          <w:rFonts w:ascii="Arial" w:hAnsi="Arial" w:cs="Arial"/>
          <w:sz w:val="20"/>
          <w:szCs w:val="20"/>
        </w:rPr>
        <w:t xml:space="preserve">voor (continue) palliatieve sedatie </w:t>
      </w:r>
      <w:r w:rsidRPr="00776784">
        <w:rPr>
          <w:rFonts w:ascii="Arial" w:hAnsi="Arial" w:cs="Arial"/>
          <w:sz w:val="20"/>
          <w:szCs w:val="20"/>
        </w:rPr>
        <w:t>benodigde besluitvormingstraject te doorlopen.</w:t>
      </w:r>
    </w:p>
    <w:p w:rsidR="005323C5" w:rsidRPr="00776784" w:rsidRDefault="0045147A" w:rsidP="00776784">
      <w:pPr>
        <w:jc w:val="center"/>
        <w:rPr>
          <w:rFonts w:ascii="Arial" w:hAnsi="Arial" w:cs="Arial"/>
          <w:sz w:val="20"/>
          <w:szCs w:val="20"/>
        </w:rPr>
      </w:pPr>
      <w:r w:rsidRPr="00776784">
        <w:rPr>
          <w:rFonts w:ascii="Arial" w:hAnsi="Arial" w:cs="Arial"/>
          <w:sz w:val="20"/>
          <w:szCs w:val="20"/>
        </w:rPr>
        <w:t xml:space="preserve">Over de diverse medicamenteuze mogelijkheden maakt de </w:t>
      </w:r>
      <w:r w:rsidR="0075545C" w:rsidRPr="00776784">
        <w:rPr>
          <w:rFonts w:ascii="Arial" w:hAnsi="Arial" w:cs="Arial"/>
          <w:sz w:val="20"/>
          <w:szCs w:val="20"/>
        </w:rPr>
        <w:t xml:space="preserve">KNMG-richtlijn </w:t>
      </w:r>
      <w:r w:rsidRPr="00776784">
        <w:rPr>
          <w:rFonts w:ascii="Arial" w:hAnsi="Arial" w:cs="Arial"/>
          <w:sz w:val="20"/>
          <w:szCs w:val="20"/>
        </w:rPr>
        <w:t xml:space="preserve">zinvolle en helpende opmerkingen, inclusief welke medicamenten niet geschikt zijn. </w:t>
      </w:r>
      <w:r w:rsidR="005D62CE" w:rsidRPr="00776784">
        <w:rPr>
          <w:rFonts w:ascii="Arial" w:hAnsi="Arial" w:cs="Arial"/>
          <w:sz w:val="20"/>
          <w:szCs w:val="20"/>
        </w:rPr>
        <w:t xml:space="preserve">We menen </w:t>
      </w:r>
      <w:r w:rsidR="00E23DF8" w:rsidRPr="00776784">
        <w:rPr>
          <w:rFonts w:ascii="Arial" w:hAnsi="Arial" w:cs="Arial"/>
          <w:sz w:val="20"/>
          <w:szCs w:val="20"/>
        </w:rPr>
        <w:t xml:space="preserve">echter </w:t>
      </w:r>
      <w:r w:rsidR="005D62CE" w:rsidRPr="00776784">
        <w:rPr>
          <w:rFonts w:ascii="Arial" w:hAnsi="Arial" w:cs="Arial"/>
          <w:sz w:val="20"/>
          <w:szCs w:val="20"/>
        </w:rPr>
        <w:t>dat de a</w:t>
      </w:r>
      <w:r w:rsidR="005323C5" w:rsidRPr="00776784">
        <w:rPr>
          <w:rFonts w:ascii="Arial" w:hAnsi="Arial" w:cs="Arial"/>
          <w:sz w:val="20"/>
          <w:szCs w:val="20"/>
        </w:rPr>
        <w:t xml:space="preserve">rts </w:t>
      </w:r>
      <w:r w:rsidR="00E23DF8" w:rsidRPr="00776784">
        <w:rPr>
          <w:rFonts w:ascii="Arial" w:hAnsi="Arial" w:cs="Arial"/>
          <w:sz w:val="20"/>
          <w:szCs w:val="20"/>
        </w:rPr>
        <w:t xml:space="preserve">altijd </w:t>
      </w:r>
      <w:r w:rsidR="005323C5" w:rsidRPr="00776784">
        <w:rPr>
          <w:rFonts w:ascii="Arial" w:hAnsi="Arial" w:cs="Arial"/>
          <w:sz w:val="20"/>
          <w:szCs w:val="20"/>
        </w:rPr>
        <w:t xml:space="preserve">aanwezig </w:t>
      </w:r>
      <w:r w:rsidR="005D62CE" w:rsidRPr="00776784">
        <w:rPr>
          <w:rFonts w:ascii="Arial" w:hAnsi="Arial" w:cs="Arial"/>
          <w:sz w:val="20"/>
          <w:szCs w:val="20"/>
        </w:rPr>
        <w:t xml:space="preserve">moet </w:t>
      </w:r>
      <w:r w:rsidR="005323C5" w:rsidRPr="00776784">
        <w:rPr>
          <w:rFonts w:ascii="Arial" w:hAnsi="Arial" w:cs="Arial"/>
          <w:sz w:val="20"/>
          <w:szCs w:val="20"/>
        </w:rPr>
        <w:t>zijn</w:t>
      </w:r>
      <w:r w:rsidR="005D62CE" w:rsidRPr="00776784">
        <w:rPr>
          <w:rFonts w:ascii="Arial" w:hAnsi="Arial" w:cs="Arial"/>
          <w:sz w:val="20"/>
          <w:szCs w:val="20"/>
        </w:rPr>
        <w:t xml:space="preserve"> bij het starten van de sedatie</w:t>
      </w:r>
      <w:r w:rsidR="005323C5" w:rsidRPr="00776784">
        <w:rPr>
          <w:rFonts w:ascii="Arial" w:hAnsi="Arial" w:cs="Arial"/>
          <w:sz w:val="20"/>
          <w:szCs w:val="20"/>
        </w:rPr>
        <w:t>, evenals bij belangrijke aanpassingen zoals toevoeging van een extra sederend medicament.</w:t>
      </w:r>
      <w:r w:rsidR="00822D57" w:rsidRPr="00776784">
        <w:rPr>
          <w:rFonts w:ascii="Arial" w:hAnsi="Arial" w:cs="Arial"/>
          <w:sz w:val="20"/>
          <w:szCs w:val="20"/>
        </w:rPr>
        <w:t xml:space="preserve"> Een belangrijke overweging hierbij is dat de respons van patiënten op sedativa te onvoorspelbaar is </w:t>
      </w:r>
      <w:r w:rsidR="007E39F9" w:rsidRPr="00776784">
        <w:rPr>
          <w:rFonts w:ascii="Arial" w:hAnsi="Arial" w:cs="Arial"/>
          <w:sz w:val="20"/>
          <w:szCs w:val="20"/>
        </w:rPr>
        <w:t xml:space="preserve">– en dit nog extra in de palliatieve fase – </w:t>
      </w:r>
      <w:r w:rsidR="00822D57" w:rsidRPr="00776784">
        <w:rPr>
          <w:rFonts w:ascii="Arial" w:hAnsi="Arial" w:cs="Arial"/>
          <w:sz w:val="20"/>
          <w:szCs w:val="20"/>
        </w:rPr>
        <w:t>om</w:t>
      </w:r>
      <w:r w:rsidR="007E39F9" w:rsidRPr="00776784">
        <w:rPr>
          <w:rFonts w:ascii="Arial" w:hAnsi="Arial" w:cs="Arial"/>
          <w:sz w:val="20"/>
          <w:szCs w:val="20"/>
        </w:rPr>
        <w:t xml:space="preserve"> </w:t>
      </w:r>
      <w:r w:rsidR="00822D57" w:rsidRPr="00776784">
        <w:rPr>
          <w:rFonts w:ascii="Arial" w:hAnsi="Arial" w:cs="Arial"/>
          <w:sz w:val="20"/>
          <w:szCs w:val="20"/>
        </w:rPr>
        <w:t xml:space="preserve">dit met een telefonische opdracht af te kunnen doen. Wat dat betreft is de </w:t>
      </w:r>
      <w:r w:rsidR="0075545C" w:rsidRPr="00776784">
        <w:rPr>
          <w:rFonts w:ascii="Arial" w:hAnsi="Arial" w:cs="Arial"/>
          <w:sz w:val="20"/>
          <w:szCs w:val="20"/>
        </w:rPr>
        <w:t xml:space="preserve">KNMG-richtlijn </w:t>
      </w:r>
      <w:r w:rsidR="005D62CE" w:rsidRPr="00776784">
        <w:rPr>
          <w:rFonts w:ascii="Arial" w:hAnsi="Arial" w:cs="Arial"/>
          <w:sz w:val="20"/>
          <w:szCs w:val="20"/>
        </w:rPr>
        <w:t>naar onze smaak te</w:t>
      </w:r>
      <w:r w:rsidR="007E39F9" w:rsidRPr="00776784">
        <w:rPr>
          <w:rFonts w:ascii="Arial" w:hAnsi="Arial" w:cs="Arial"/>
          <w:sz w:val="20"/>
          <w:szCs w:val="20"/>
        </w:rPr>
        <w:t xml:space="preserve"> stellig </w:t>
      </w:r>
      <w:r w:rsidR="005D62CE" w:rsidRPr="00776784">
        <w:rPr>
          <w:rFonts w:ascii="Arial" w:hAnsi="Arial" w:cs="Arial"/>
          <w:sz w:val="20"/>
          <w:szCs w:val="20"/>
        </w:rPr>
        <w:t>over de doseringen van de medicamenten, en te weinig stellig over de noodzaak van de aanwezigheid van de coördinerende arts bij deze stappen.</w:t>
      </w:r>
    </w:p>
    <w:p w:rsidR="00C44C55" w:rsidRPr="00776784" w:rsidRDefault="00C44C55" w:rsidP="00776784">
      <w:pPr>
        <w:jc w:val="center"/>
        <w:rPr>
          <w:rFonts w:ascii="Arial" w:hAnsi="Arial" w:cs="Arial"/>
          <w:sz w:val="20"/>
          <w:szCs w:val="20"/>
        </w:rPr>
      </w:pPr>
      <w:r w:rsidRPr="00776784">
        <w:rPr>
          <w:rFonts w:ascii="Arial" w:hAnsi="Arial" w:cs="Arial"/>
          <w:sz w:val="20"/>
          <w:szCs w:val="20"/>
        </w:rPr>
        <w:t xml:space="preserve">Heel sterk in de </w:t>
      </w:r>
      <w:r w:rsidR="0075545C" w:rsidRPr="00776784">
        <w:rPr>
          <w:rFonts w:ascii="Arial" w:hAnsi="Arial" w:cs="Arial"/>
          <w:sz w:val="20"/>
          <w:szCs w:val="20"/>
        </w:rPr>
        <w:t>KNMG-richtlijn</w:t>
      </w:r>
      <w:r w:rsidRPr="00776784">
        <w:rPr>
          <w:rFonts w:ascii="Arial" w:hAnsi="Arial" w:cs="Arial"/>
          <w:sz w:val="20"/>
          <w:szCs w:val="20"/>
        </w:rPr>
        <w:t xml:space="preserve"> vinden we de aanbevelingen hoe het gesprek met de patiënt en de familie vorm te geven, de bespreking van alle aanvullende maatregelen en de zorg voor de naasten. Dit hoofdstuk </w:t>
      </w:r>
      <w:r w:rsidR="009C2B0E" w:rsidRPr="00776784">
        <w:rPr>
          <w:rFonts w:ascii="Arial" w:hAnsi="Arial" w:cs="Arial"/>
          <w:sz w:val="20"/>
          <w:szCs w:val="20"/>
        </w:rPr>
        <w:t xml:space="preserve">zou als leidraad mogen dienen in </w:t>
      </w:r>
      <w:r w:rsidRPr="00776784">
        <w:rPr>
          <w:rFonts w:ascii="Arial" w:hAnsi="Arial" w:cs="Arial"/>
          <w:sz w:val="20"/>
          <w:szCs w:val="20"/>
        </w:rPr>
        <w:t>elke andere situatie van zorg voor stervende mensen.</w:t>
      </w:r>
    </w:p>
    <w:p w:rsidR="00777C93" w:rsidRPr="00776784" w:rsidRDefault="00822D57" w:rsidP="00776784">
      <w:pPr>
        <w:jc w:val="center"/>
        <w:rPr>
          <w:rFonts w:ascii="Arial" w:hAnsi="Arial" w:cs="Arial"/>
          <w:sz w:val="20"/>
          <w:szCs w:val="20"/>
        </w:rPr>
      </w:pPr>
      <w:r w:rsidRPr="00776784">
        <w:rPr>
          <w:rFonts w:ascii="Arial" w:hAnsi="Arial" w:cs="Arial"/>
          <w:sz w:val="20"/>
          <w:szCs w:val="20"/>
        </w:rPr>
        <w:t xml:space="preserve">Nieuw in de </w:t>
      </w:r>
      <w:proofErr w:type="spellStart"/>
      <w:r w:rsidRPr="00776784">
        <w:rPr>
          <w:rFonts w:ascii="Arial" w:hAnsi="Arial" w:cs="Arial"/>
          <w:sz w:val="20"/>
          <w:szCs w:val="20"/>
        </w:rPr>
        <w:t>herziene</w:t>
      </w:r>
      <w:proofErr w:type="spellEnd"/>
      <w:r w:rsidRPr="00776784">
        <w:rPr>
          <w:rFonts w:ascii="Arial" w:hAnsi="Arial" w:cs="Arial"/>
          <w:sz w:val="20"/>
          <w:szCs w:val="20"/>
        </w:rPr>
        <w:t xml:space="preserve"> versie is de</w:t>
      </w:r>
      <w:r w:rsidR="0045147A" w:rsidRPr="00776784">
        <w:rPr>
          <w:rFonts w:ascii="Arial" w:hAnsi="Arial" w:cs="Arial"/>
          <w:sz w:val="20"/>
          <w:szCs w:val="20"/>
        </w:rPr>
        <w:t xml:space="preserve"> verbreding van de</w:t>
      </w:r>
      <w:r w:rsidRPr="00776784">
        <w:rPr>
          <w:rFonts w:ascii="Arial" w:hAnsi="Arial" w:cs="Arial"/>
          <w:sz w:val="20"/>
          <w:szCs w:val="20"/>
        </w:rPr>
        <w:t xml:space="preserve"> indicatie</w:t>
      </w:r>
      <w:r w:rsidR="00F20DB2" w:rsidRPr="00776784">
        <w:rPr>
          <w:rFonts w:ascii="Arial" w:hAnsi="Arial" w:cs="Arial"/>
          <w:sz w:val="20"/>
          <w:szCs w:val="20"/>
        </w:rPr>
        <w:t xml:space="preserve"> tot palliatieve sedatie</w:t>
      </w:r>
      <w:r w:rsidR="0045147A" w:rsidRPr="00776784">
        <w:rPr>
          <w:rFonts w:ascii="Arial" w:hAnsi="Arial" w:cs="Arial"/>
          <w:sz w:val="20"/>
          <w:szCs w:val="20"/>
        </w:rPr>
        <w:t>, n</w:t>
      </w:r>
      <w:r w:rsidR="009C2B0E" w:rsidRPr="00776784">
        <w:rPr>
          <w:rFonts w:ascii="Arial" w:hAnsi="Arial" w:cs="Arial"/>
          <w:sz w:val="20"/>
          <w:szCs w:val="20"/>
        </w:rPr>
        <w:t>amelijk</w:t>
      </w:r>
      <w:r w:rsidR="0045147A" w:rsidRPr="00776784">
        <w:rPr>
          <w:rFonts w:ascii="Arial" w:hAnsi="Arial" w:cs="Arial"/>
          <w:sz w:val="20"/>
          <w:szCs w:val="20"/>
        </w:rPr>
        <w:t xml:space="preserve"> </w:t>
      </w:r>
      <w:r w:rsidR="00F20DB2" w:rsidRPr="00776784">
        <w:rPr>
          <w:rFonts w:ascii="Arial" w:hAnsi="Arial" w:cs="Arial"/>
          <w:sz w:val="20"/>
          <w:szCs w:val="20"/>
        </w:rPr>
        <w:t xml:space="preserve">met psychisch, sociaal en existentieel lijden </w:t>
      </w:r>
      <w:r w:rsidR="0045147A" w:rsidRPr="00776784">
        <w:rPr>
          <w:rFonts w:ascii="Arial" w:hAnsi="Arial" w:cs="Arial"/>
          <w:sz w:val="20"/>
          <w:szCs w:val="20"/>
        </w:rPr>
        <w:t>naast lichamelijk lijden</w:t>
      </w:r>
      <w:r w:rsidRPr="00776784">
        <w:rPr>
          <w:rFonts w:ascii="Arial" w:hAnsi="Arial" w:cs="Arial"/>
          <w:sz w:val="20"/>
          <w:szCs w:val="20"/>
        </w:rPr>
        <w:t>.</w:t>
      </w:r>
      <w:r w:rsidR="00F20DB2" w:rsidRPr="00776784">
        <w:rPr>
          <w:rFonts w:ascii="Arial" w:hAnsi="Arial" w:cs="Arial"/>
          <w:sz w:val="20"/>
          <w:szCs w:val="20"/>
        </w:rPr>
        <w:t xml:space="preserve"> </w:t>
      </w:r>
      <w:r w:rsidR="00C66944" w:rsidRPr="00776784">
        <w:rPr>
          <w:rFonts w:ascii="Arial" w:hAnsi="Arial" w:cs="Arial"/>
          <w:sz w:val="20"/>
          <w:szCs w:val="20"/>
        </w:rPr>
        <w:t xml:space="preserve">Van oudsher wordt existentiële of spirituele zorg gerekend tot het geheel van palliatieve zorg, naast de andere drie dimensies: </w:t>
      </w:r>
      <w:r w:rsidR="00C66944" w:rsidRPr="00776784">
        <w:rPr>
          <w:rFonts w:ascii="Arial" w:hAnsi="Arial" w:cs="Arial"/>
          <w:sz w:val="20"/>
          <w:szCs w:val="20"/>
        </w:rPr>
        <w:lastRenderedPageBreak/>
        <w:t>lichamelijke, psychologische en sociale aspecten. Spirituele zorg</w:t>
      </w:r>
      <w:r w:rsidR="00536D37" w:rsidRPr="00776784">
        <w:rPr>
          <w:rFonts w:ascii="Arial" w:hAnsi="Arial" w:cs="Arial"/>
          <w:sz w:val="20"/>
          <w:szCs w:val="20"/>
        </w:rPr>
        <w:t xml:space="preserve"> </w:t>
      </w:r>
      <w:r w:rsidR="00C66944" w:rsidRPr="00776784">
        <w:rPr>
          <w:rFonts w:ascii="Arial" w:hAnsi="Arial" w:cs="Arial"/>
          <w:sz w:val="20"/>
          <w:szCs w:val="20"/>
        </w:rPr>
        <w:t>betreft het omgaan met levensvragen, zoeken naar zin en doel in het leven, al dan niet verbonden met religie. Op deze terreinen kan een ernstig ziek iemand veel moeite en pijn ontmoeten, maar d</w:t>
      </w:r>
      <w:r w:rsidRPr="00776784">
        <w:rPr>
          <w:rFonts w:ascii="Arial" w:hAnsi="Arial" w:cs="Arial"/>
          <w:sz w:val="20"/>
          <w:szCs w:val="20"/>
        </w:rPr>
        <w:t>e oplossing hiervan zoeken we niet in sedatie</w:t>
      </w:r>
      <w:r w:rsidR="00F20DB2" w:rsidRPr="00776784">
        <w:rPr>
          <w:rFonts w:ascii="Arial" w:hAnsi="Arial" w:cs="Arial"/>
          <w:sz w:val="20"/>
          <w:szCs w:val="20"/>
        </w:rPr>
        <w:t>,</w:t>
      </w:r>
      <w:r w:rsidRPr="00776784">
        <w:rPr>
          <w:rFonts w:ascii="Arial" w:hAnsi="Arial" w:cs="Arial"/>
          <w:sz w:val="20"/>
          <w:szCs w:val="20"/>
        </w:rPr>
        <w:t xml:space="preserve"> maar in passende zorg: psychologische zorg en spirituele zorg.</w:t>
      </w:r>
      <w:r w:rsidR="00536D37" w:rsidRPr="00776784">
        <w:rPr>
          <w:rFonts w:ascii="Arial" w:hAnsi="Arial" w:cs="Arial"/>
          <w:sz w:val="20"/>
          <w:szCs w:val="20"/>
        </w:rPr>
        <w:t xml:space="preserve"> De </w:t>
      </w:r>
      <w:r w:rsidR="00C66944" w:rsidRPr="00776784">
        <w:rPr>
          <w:rFonts w:ascii="Arial" w:hAnsi="Arial" w:cs="Arial"/>
          <w:sz w:val="20"/>
          <w:szCs w:val="20"/>
        </w:rPr>
        <w:t xml:space="preserve">KNMG-richtlijn </w:t>
      </w:r>
      <w:r w:rsidR="00536D37" w:rsidRPr="00776784">
        <w:rPr>
          <w:rFonts w:ascii="Arial" w:hAnsi="Arial" w:cs="Arial"/>
          <w:sz w:val="20"/>
          <w:szCs w:val="20"/>
        </w:rPr>
        <w:t>noemt dit wel</w:t>
      </w:r>
      <w:r w:rsidR="00B142C1" w:rsidRPr="00776784">
        <w:rPr>
          <w:rFonts w:ascii="Arial" w:hAnsi="Arial" w:cs="Arial"/>
          <w:sz w:val="20"/>
          <w:szCs w:val="20"/>
        </w:rPr>
        <w:t>,</w:t>
      </w:r>
      <w:r w:rsidR="00536D37" w:rsidRPr="00776784">
        <w:rPr>
          <w:rFonts w:ascii="Arial" w:hAnsi="Arial" w:cs="Arial"/>
          <w:sz w:val="20"/>
          <w:szCs w:val="20"/>
        </w:rPr>
        <w:t xml:space="preserve"> maar </w:t>
      </w:r>
      <w:r w:rsidR="0073729A" w:rsidRPr="00776784">
        <w:rPr>
          <w:rFonts w:ascii="Arial" w:hAnsi="Arial" w:cs="Arial"/>
          <w:sz w:val="20"/>
          <w:szCs w:val="20"/>
        </w:rPr>
        <w:t>meer als optionele mogelijkheid dan als vanzelfsprekende inzet</w:t>
      </w:r>
      <w:r w:rsidR="00536D37" w:rsidRPr="00776784">
        <w:rPr>
          <w:rFonts w:ascii="Arial" w:hAnsi="Arial" w:cs="Arial"/>
          <w:sz w:val="20"/>
          <w:szCs w:val="20"/>
        </w:rPr>
        <w:t>.</w:t>
      </w:r>
      <w:r w:rsidR="00341313" w:rsidRPr="00776784">
        <w:rPr>
          <w:rFonts w:ascii="Arial" w:hAnsi="Arial" w:cs="Arial"/>
          <w:sz w:val="20"/>
          <w:szCs w:val="20"/>
        </w:rPr>
        <w:t xml:space="preserve"> Terwijl palliatieve zorg juist gebaseerd is op het bieden van veiligheid en het tonen van respect voor de patiënt, hoe ziek en geschonden ook, tot en met diens overlijden.</w:t>
      </w:r>
      <w:r w:rsidR="005B4089" w:rsidRPr="00776784">
        <w:rPr>
          <w:rFonts w:ascii="Arial" w:hAnsi="Arial" w:cs="Arial"/>
          <w:sz w:val="20"/>
          <w:szCs w:val="20"/>
        </w:rPr>
        <w:t xml:space="preserve"> </w:t>
      </w:r>
      <w:r w:rsidR="0073729A" w:rsidRPr="00776784">
        <w:rPr>
          <w:rFonts w:ascii="Arial" w:hAnsi="Arial" w:cs="Arial"/>
          <w:sz w:val="20"/>
          <w:szCs w:val="20"/>
        </w:rPr>
        <w:t>Blijkt het lijden vooral de dimensie van psychologische en zingevingsproblematiek te betreffen, dan dient op dit gebied geschoold personeel ingeschakeld te worden. Een korte levensverwachting is geen reden dit achterwege te laten.</w:t>
      </w:r>
    </w:p>
    <w:p w:rsidR="00DB0FDC" w:rsidRPr="00776784" w:rsidRDefault="00606117" w:rsidP="00776784">
      <w:pPr>
        <w:jc w:val="center"/>
        <w:rPr>
          <w:rFonts w:ascii="Arial" w:hAnsi="Arial" w:cs="Arial"/>
          <w:sz w:val="20"/>
          <w:szCs w:val="20"/>
        </w:rPr>
      </w:pPr>
      <w:r w:rsidRPr="00776784">
        <w:rPr>
          <w:rFonts w:ascii="Arial" w:hAnsi="Arial" w:cs="Arial"/>
          <w:sz w:val="20"/>
          <w:szCs w:val="20"/>
        </w:rPr>
        <w:t xml:space="preserve">We prijzen de redactie van de KNMG-richtlijn voor hun inspanning om deze praktijk </w:t>
      </w:r>
      <w:r w:rsidR="0075545C" w:rsidRPr="00776784">
        <w:rPr>
          <w:rFonts w:ascii="Arial" w:hAnsi="Arial" w:cs="Arial"/>
          <w:sz w:val="20"/>
          <w:szCs w:val="20"/>
        </w:rPr>
        <w:t xml:space="preserve">te reguleren en </w:t>
      </w:r>
      <w:r w:rsidRPr="00776784">
        <w:rPr>
          <w:rFonts w:ascii="Arial" w:hAnsi="Arial" w:cs="Arial"/>
          <w:sz w:val="20"/>
          <w:szCs w:val="20"/>
        </w:rPr>
        <w:t>in te kaderen. We wensen hen</w:t>
      </w:r>
      <w:r w:rsidR="005B4089" w:rsidRPr="00776784">
        <w:rPr>
          <w:rFonts w:ascii="Arial" w:hAnsi="Arial" w:cs="Arial"/>
          <w:sz w:val="20"/>
          <w:szCs w:val="20"/>
        </w:rPr>
        <w:t xml:space="preserve"> </w:t>
      </w:r>
      <w:r w:rsidR="00461F25" w:rsidRPr="00776784">
        <w:rPr>
          <w:rFonts w:ascii="Arial" w:hAnsi="Arial" w:cs="Arial"/>
          <w:sz w:val="20"/>
          <w:szCs w:val="20"/>
        </w:rPr>
        <w:t xml:space="preserve">met gebruikmaking van </w:t>
      </w:r>
      <w:r w:rsidRPr="00776784">
        <w:rPr>
          <w:rFonts w:ascii="Arial" w:hAnsi="Arial" w:cs="Arial"/>
          <w:sz w:val="20"/>
          <w:szCs w:val="20"/>
        </w:rPr>
        <w:t>dit commentaar</w:t>
      </w:r>
      <w:r w:rsidR="005B4089" w:rsidRPr="00776784">
        <w:rPr>
          <w:rFonts w:ascii="Arial" w:hAnsi="Arial" w:cs="Arial"/>
          <w:sz w:val="20"/>
          <w:szCs w:val="20"/>
        </w:rPr>
        <w:t xml:space="preserve"> </w:t>
      </w:r>
      <w:r w:rsidRPr="00776784">
        <w:rPr>
          <w:rFonts w:ascii="Arial" w:hAnsi="Arial" w:cs="Arial"/>
          <w:sz w:val="20"/>
          <w:szCs w:val="20"/>
        </w:rPr>
        <w:t xml:space="preserve">en de diverse ervaringen die opgedaan worden, </w:t>
      </w:r>
      <w:r w:rsidR="00461F25" w:rsidRPr="00776784">
        <w:rPr>
          <w:rFonts w:ascii="Arial" w:hAnsi="Arial" w:cs="Arial"/>
          <w:sz w:val="20"/>
          <w:szCs w:val="20"/>
        </w:rPr>
        <w:t>een goede aanzet</w:t>
      </w:r>
      <w:r w:rsidRPr="00776784">
        <w:rPr>
          <w:rFonts w:ascii="Arial" w:hAnsi="Arial" w:cs="Arial"/>
          <w:sz w:val="20"/>
          <w:szCs w:val="20"/>
        </w:rPr>
        <w:t xml:space="preserve"> voor een volgende versie</w:t>
      </w:r>
      <w:r w:rsidR="00461F25" w:rsidRPr="00776784">
        <w:rPr>
          <w:rFonts w:ascii="Arial" w:hAnsi="Arial" w:cs="Arial"/>
          <w:sz w:val="20"/>
          <w:szCs w:val="20"/>
        </w:rPr>
        <w:t xml:space="preserve"> toe</w:t>
      </w:r>
      <w:r w:rsidRPr="00776784">
        <w:rPr>
          <w:rFonts w:ascii="Arial" w:hAnsi="Arial" w:cs="Arial"/>
          <w:sz w:val="20"/>
          <w:szCs w:val="20"/>
        </w:rPr>
        <w:t xml:space="preserve">. Hiermee wordt bereikt dat artsen niet afschrikken van </w:t>
      </w:r>
      <w:r w:rsidR="00B142C1" w:rsidRPr="00776784">
        <w:rPr>
          <w:rFonts w:ascii="Arial" w:hAnsi="Arial" w:cs="Arial"/>
          <w:sz w:val="20"/>
          <w:szCs w:val="20"/>
        </w:rPr>
        <w:t>‘</w:t>
      </w:r>
      <w:r w:rsidRPr="00776784">
        <w:rPr>
          <w:rFonts w:ascii="Arial" w:hAnsi="Arial" w:cs="Arial"/>
          <w:sz w:val="20"/>
          <w:szCs w:val="20"/>
        </w:rPr>
        <w:t>de rompslomp</w:t>
      </w:r>
      <w:r w:rsidR="00B142C1" w:rsidRPr="00776784">
        <w:rPr>
          <w:rFonts w:ascii="Arial" w:hAnsi="Arial" w:cs="Arial"/>
          <w:sz w:val="20"/>
          <w:szCs w:val="20"/>
        </w:rPr>
        <w:t>’</w:t>
      </w:r>
      <w:r w:rsidR="00C66944" w:rsidRPr="00776784">
        <w:rPr>
          <w:rFonts w:ascii="Arial" w:hAnsi="Arial" w:cs="Arial"/>
          <w:sz w:val="20"/>
          <w:szCs w:val="20"/>
        </w:rPr>
        <w:t xml:space="preserve"> zoals het mooie werk van palliatieve zorg ten onrechte wel eens wordt genoemd</w:t>
      </w:r>
      <w:r w:rsidR="00724D50" w:rsidRPr="00776784">
        <w:rPr>
          <w:rFonts w:ascii="Arial" w:hAnsi="Arial" w:cs="Arial"/>
          <w:sz w:val="20"/>
          <w:szCs w:val="20"/>
        </w:rPr>
        <w:t xml:space="preserve"> en uitwijken </w:t>
      </w:r>
      <w:r w:rsidRPr="00776784">
        <w:rPr>
          <w:rFonts w:ascii="Arial" w:hAnsi="Arial" w:cs="Arial"/>
          <w:sz w:val="20"/>
          <w:szCs w:val="20"/>
        </w:rPr>
        <w:t xml:space="preserve">naar </w:t>
      </w:r>
      <w:r w:rsidR="00F20DB2" w:rsidRPr="00776784">
        <w:rPr>
          <w:rFonts w:ascii="Arial" w:hAnsi="Arial" w:cs="Arial"/>
          <w:sz w:val="20"/>
          <w:szCs w:val="20"/>
        </w:rPr>
        <w:t>in onze optiek</w:t>
      </w:r>
      <w:r w:rsidR="005B4089" w:rsidRPr="00776784">
        <w:rPr>
          <w:rFonts w:ascii="Arial" w:hAnsi="Arial" w:cs="Arial"/>
          <w:sz w:val="20"/>
          <w:szCs w:val="20"/>
        </w:rPr>
        <w:t xml:space="preserve"> </w:t>
      </w:r>
      <w:r w:rsidR="00DB0FDC" w:rsidRPr="00776784">
        <w:rPr>
          <w:rFonts w:ascii="Arial" w:hAnsi="Arial" w:cs="Arial"/>
          <w:sz w:val="20"/>
          <w:szCs w:val="20"/>
        </w:rPr>
        <w:t>te verwerpen</w:t>
      </w:r>
      <w:r w:rsidR="005B4089" w:rsidRPr="00776784">
        <w:rPr>
          <w:rFonts w:ascii="Arial" w:hAnsi="Arial" w:cs="Arial"/>
          <w:sz w:val="20"/>
          <w:szCs w:val="20"/>
        </w:rPr>
        <w:t xml:space="preserve"> </w:t>
      </w:r>
      <w:r w:rsidR="00DB0FDC" w:rsidRPr="00776784">
        <w:rPr>
          <w:rFonts w:ascii="Arial" w:hAnsi="Arial" w:cs="Arial"/>
          <w:sz w:val="20"/>
          <w:szCs w:val="20"/>
        </w:rPr>
        <w:t>alternatieven, zoals euthanasie of het niet afdoende verlichten van</w:t>
      </w:r>
      <w:bookmarkStart w:id="0" w:name="_GoBack"/>
      <w:bookmarkEnd w:id="0"/>
      <w:r w:rsidR="00DB0FDC" w:rsidRPr="00776784">
        <w:rPr>
          <w:rFonts w:ascii="Arial" w:hAnsi="Arial" w:cs="Arial"/>
          <w:sz w:val="20"/>
          <w:szCs w:val="20"/>
        </w:rPr>
        <w:t xml:space="preserve"> het lijden, terwijl de mogel</w:t>
      </w:r>
      <w:r w:rsidR="00B142C1" w:rsidRPr="00776784">
        <w:rPr>
          <w:rFonts w:ascii="Arial" w:hAnsi="Arial" w:cs="Arial"/>
          <w:sz w:val="20"/>
          <w:szCs w:val="20"/>
        </w:rPr>
        <w:t>ijkheden wel beschikbaar zijn.</w:t>
      </w:r>
    </w:p>
    <w:p w:rsidR="00DB0FDC" w:rsidRPr="00776784" w:rsidRDefault="00DB0FDC" w:rsidP="00776784">
      <w:pPr>
        <w:jc w:val="center"/>
        <w:rPr>
          <w:rFonts w:ascii="Arial" w:hAnsi="Arial" w:cs="Arial"/>
          <w:b/>
          <w:sz w:val="20"/>
          <w:szCs w:val="20"/>
        </w:rPr>
      </w:pPr>
      <w:r w:rsidRPr="00776784">
        <w:rPr>
          <w:rFonts w:ascii="Arial" w:hAnsi="Arial" w:cs="Arial"/>
          <w:b/>
          <w:sz w:val="20"/>
          <w:szCs w:val="20"/>
        </w:rPr>
        <w:t>Ten slotte</w:t>
      </w:r>
    </w:p>
    <w:p w:rsidR="00DB0FDC" w:rsidRPr="00776784" w:rsidRDefault="00DB0FDC" w:rsidP="00776784">
      <w:pPr>
        <w:jc w:val="center"/>
        <w:rPr>
          <w:rFonts w:ascii="Arial" w:hAnsi="Arial" w:cs="Arial"/>
          <w:sz w:val="20"/>
          <w:szCs w:val="20"/>
        </w:rPr>
      </w:pPr>
      <w:r w:rsidRPr="00776784">
        <w:rPr>
          <w:rFonts w:ascii="Arial" w:hAnsi="Arial" w:cs="Arial"/>
          <w:sz w:val="20"/>
          <w:szCs w:val="20"/>
        </w:rPr>
        <w:t xml:space="preserve">Wij sluiten ons van harte aan bij de stelling opgenomen in de KNMG-richtlijn dat verlichting van het lijden van zijn </w:t>
      </w:r>
      <w:r w:rsidR="002A54DC" w:rsidRPr="00776784">
        <w:rPr>
          <w:rFonts w:ascii="Arial" w:hAnsi="Arial" w:cs="Arial"/>
          <w:sz w:val="20"/>
          <w:szCs w:val="20"/>
        </w:rPr>
        <w:t>patiënt</w:t>
      </w:r>
      <w:r w:rsidRPr="00776784">
        <w:rPr>
          <w:rFonts w:ascii="Arial" w:hAnsi="Arial" w:cs="Arial"/>
          <w:sz w:val="20"/>
          <w:szCs w:val="20"/>
        </w:rPr>
        <w:t xml:space="preserve"> een morele verplichting is van de arts, desnoods door middel van sedatie.</w:t>
      </w:r>
    </w:p>
    <w:p w:rsidR="00DB0FDC" w:rsidRPr="00776784" w:rsidRDefault="00DB0FDC" w:rsidP="00776784">
      <w:pPr>
        <w:jc w:val="center"/>
        <w:rPr>
          <w:rFonts w:ascii="Arial" w:hAnsi="Arial" w:cs="Arial"/>
          <w:sz w:val="20"/>
          <w:szCs w:val="20"/>
        </w:rPr>
      </w:pPr>
    </w:p>
    <w:p w:rsidR="0039121C" w:rsidRPr="00776784" w:rsidRDefault="0039121C" w:rsidP="0039121C">
      <w:pPr>
        <w:rPr>
          <w:rFonts w:ascii="Arial" w:hAnsi="Arial" w:cs="Arial"/>
          <w:b/>
          <w:sz w:val="20"/>
          <w:szCs w:val="20"/>
        </w:rPr>
      </w:pPr>
      <w:r w:rsidRPr="00776784">
        <w:rPr>
          <w:rFonts w:ascii="Arial" w:hAnsi="Arial" w:cs="Arial"/>
          <w:b/>
          <w:sz w:val="20"/>
          <w:szCs w:val="20"/>
        </w:rPr>
        <w:t>Auteurs</w:t>
      </w:r>
    </w:p>
    <w:p w:rsidR="0039121C" w:rsidRPr="00776784" w:rsidRDefault="0039121C" w:rsidP="0039121C">
      <w:pPr>
        <w:rPr>
          <w:rFonts w:ascii="Arial" w:hAnsi="Arial" w:cs="Arial"/>
          <w:i/>
          <w:sz w:val="20"/>
          <w:szCs w:val="20"/>
        </w:rPr>
      </w:pPr>
      <w:r w:rsidRPr="00776784">
        <w:rPr>
          <w:rFonts w:ascii="Arial" w:hAnsi="Arial" w:cs="Arial"/>
          <w:i/>
          <w:sz w:val="20"/>
          <w:szCs w:val="20"/>
        </w:rPr>
        <w:t xml:space="preserve">Paul </w:t>
      </w:r>
      <w:proofErr w:type="spellStart"/>
      <w:r w:rsidRPr="00776784">
        <w:rPr>
          <w:rFonts w:ascii="Arial" w:hAnsi="Arial" w:cs="Arial"/>
          <w:i/>
          <w:sz w:val="20"/>
          <w:szCs w:val="20"/>
        </w:rPr>
        <w:t>Lieverse</w:t>
      </w:r>
      <w:proofErr w:type="spellEnd"/>
      <w:r w:rsidRPr="00776784">
        <w:rPr>
          <w:rFonts w:ascii="Arial" w:hAnsi="Arial" w:cs="Arial"/>
          <w:i/>
          <w:sz w:val="20"/>
          <w:szCs w:val="20"/>
        </w:rPr>
        <w:t xml:space="preserve">, anesthesioloog en voorzitter van CMF Nederland (Christian </w:t>
      </w:r>
      <w:proofErr w:type="spellStart"/>
      <w:r w:rsidRPr="00776784">
        <w:rPr>
          <w:rFonts w:ascii="Arial" w:hAnsi="Arial" w:cs="Arial"/>
          <w:i/>
          <w:sz w:val="20"/>
          <w:szCs w:val="20"/>
        </w:rPr>
        <w:t>Medical</w:t>
      </w:r>
      <w:proofErr w:type="spellEnd"/>
      <w:r w:rsidRPr="00776784">
        <w:rPr>
          <w:rFonts w:ascii="Arial" w:hAnsi="Arial" w:cs="Arial"/>
          <w:i/>
          <w:sz w:val="20"/>
          <w:szCs w:val="20"/>
        </w:rPr>
        <w:t xml:space="preserve"> Fellowship)</w:t>
      </w:r>
    </w:p>
    <w:p w:rsidR="0039121C" w:rsidRPr="00776784" w:rsidRDefault="0039121C" w:rsidP="0039121C">
      <w:pPr>
        <w:rPr>
          <w:rFonts w:ascii="Arial" w:hAnsi="Arial" w:cs="Arial"/>
          <w:i/>
          <w:sz w:val="20"/>
          <w:szCs w:val="20"/>
        </w:rPr>
      </w:pPr>
      <w:r w:rsidRPr="00776784">
        <w:rPr>
          <w:rFonts w:ascii="Arial" w:hAnsi="Arial" w:cs="Arial"/>
          <w:i/>
          <w:sz w:val="20"/>
          <w:szCs w:val="20"/>
        </w:rPr>
        <w:t>Peter Hildering, huisarts en voorzitter van het NAV (Nederlands Artsenverbond)</w:t>
      </w:r>
    </w:p>
    <w:p w:rsidR="0039121C" w:rsidRPr="00776784" w:rsidRDefault="00C057C4" w:rsidP="0039121C">
      <w:pPr>
        <w:rPr>
          <w:rFonts w:ascii="Arial" w:hAnsi="Arial" w:cs="Arial"/>
          <w:i/>
          <w:sz w:val="20"/>
          <w:szCs w:val="20"/>
        </w:rPr>
      </w:pPr>
      <w:r w:rsidRPr="00776784">
        <w:rPr>
          <w:rFonts w:ascii="Arial" w:hAnsi="Arial" w:cs="Arial"/>
          <w:i/>
          <w:sz w:val="20"/>
          <w:szCs w:val="20"/>
        </w:rPr>
        <w:t>Martine</w:t>
      </w:r>
      <w:r w:rsidR="0039121C" w:rsidRPr="00776784">
        <w:rPr>
          <w:rFonts w:ascii="Arial" w:hAnsi="Arial" w:cs="Arial"/>
          <w:i/>
          <w:sz w:val="20"/>
          <w:szCs w:val="20"/>
        </w:rPr>
        <w:t xml:space="preserve"> Klaasse-Carpentier, jurist en voorzitter van h</w:t>
      </w:r>
      <w:r w:rsidR="00CA63DB" w:rsidRPr="00776784">
        <w:rPr>
          <w:rFonts w:ascii="Arial" w:hAnsi="Arial" w:cs="Arial"/>
          <w:i/>
          <w:sz w:val="20"/>
          <w:szCs w:val="20"/>
        </w:rPr>
        <w:t>e</w:t>
      </w:r>
      <w:r w:rsidR="0039121C" w:rsidRPr="00776784">
        <w:rPr>
          <w:rFonts w:ascii="Arial" w:hAnsi="Arial" w:cs="Arial"/>
          <w:i/>
          <w:sz w:val="20"/>
          <w:szCs w:val="20"/>
        </w:rPr>
        <w:t>t JPV (Juristen</w:t>
      </w:r>
      <w:r w:rsidR="00645EA9" w:rsidRPr="00776784">
        <w:rPr>
          <w:rFonts w:ascii="Arial" w:hAnsi="Arial" w:cs="Arial"/>
          <w:i/>
          <w:sz w:val="20"/>
          <w:szCs w:val="20"/>
        </w:rPr>
        <w:t>vereniging</w:t>
      </w:r>
      <w:r w:rsidR="0039121C" w:rsidRPr="00776784">
        <w:rPr>
          <w:rFonts w:ascii="Arial" w:hAnsi="Arial" w:cs="Arial"/>
          <w:i/>
          <w:sz w:val="20"/>
          <w:szCs w:val="20"/>
        </w:rPr>
        <w:t xml:space="preserve"> Pro Vita)</w:t>
      </w:r>
    </w:p>
    <w:p w:rsidR="00531CA8" w:rsidRPr="00776784" w:rsidRDefault="0039121C" w:rsidP="00E23DF8">
      <w:pPr>
        <w:rPr>
          <w:rFonts w:ascii="Arial" w:hAnsi="Arial" w:cs="Arial"/>
          <w:b/>
          <w:sz w:val="20"/>
          <w:szCs w:val="20"/>
        </w:rPr>
      </w:pPr>
      <w:r w:rsidRPr="00776784">
        <w:rPr>
          <w:rFonts w:ascii="Arial" w:hAnsi="Arial" w:cs="Arial"/>
          <w:b/>
          <w:sz w:val="20"/>
          <w:szCs w:val="20"/>
        </w:rPr>
        <w:t>Correspondentieadres:</w:t>
      </w:r>
      <w:r w:rsidR="007B1E21" w:rsidRPr="00776784">
        <w:rPr>
          <w:rFonts w:ascii="Arial" w:hAnsi="Arial" w:cs="Arial"/>
          <w:b/>
          <w:sz w:val="20"/>
          <w:szCs w:val="20"/>
        </w:rPr>
        <w:t xml:space="preserve"> </w:t>
      </w:r>
      <w:hyperlink r:id="rId5" w:history="1">
        <w:r w:rsidRPr="00776784">
          <w:rPr>
            <w:rStyle w:val="Hyperlink"/>
            <w:rFonts w:ascii="Arial" w:hAnsi="Arial" w:cs="Arial"/>
            <w:b/>
            <w:sz w:val="20"/>
            <w:szCs w:val="20"/>
          </w:rPr>
          <w:t>plieverse@cmf-nederland.nl</w:t>
        </w:r>
      </w:hyperlink>
      <w:r w:rsidRPr="00776784">
        <w:rPr>
          <w:rFonts w:ascii="Arial" w:hAnsi="Arial" w:cs="Arial"/>
          <w:b/>
          <w:sz w:val="20"/>
          <w:szCs w:val="20"/>
        </w:rPr>
        <w:t xml:space="preserve"> </w:t>
      </w:r>
    </w:p>
    <w:sectPr w:rsidR="00531CA8" w:rsidRPr="00776784" w:rsidSect="00565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528A3"/>
    <w:multiLevelType w:val="hybridMultilevel"/>
    <w:tmpl w:val="70BAFC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863160C"/>
    <w:multiLevelType w:val="hybridMultilevel"/>
    <w:tmpl w:val="9574253A"/>
    <w:lvl w:ilvl="0" w:tplc="7E96DB16">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F0279C"/>
    <w:multiLevelType w:val="hybridMultilevel"/>
    <w:tmpl w:val="9498369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763"/>
    <w:rsid w:val="0000507E"/>
    <w:rsid w:val="00031F07"/>
    <w:rsid w:val="000C5540"/>
    <w:rsid w:val="001256AE"/>
    <w:rsid w:val="0012703D"/>
    <w:rsid w:val="00135071"/>
    <w:rsid w:val="001970F0"/>
    <w:rsid w:val="001B375A"/>
    <w:rsid w:val="001E7F56"/>
    <w:rsid w:val="001F64AC"/>
    <w:rsid w:val="002412C1"/>
    <w:rsid w:val="00254356"/>
    <w:rsid w:val="00271E01"/>
    <w:rsid w:val="00297F98"/>
    <w:rsid w:val="002A54DC"/>
    <w:rsid w:val="002B0D3E"/>
    <w:rsid w:val="002B4E10"/>
    <w:rsid w:val="003404A5"/>
    <w:rsid w:val="00341313"/>
    <w:rsid w:val="00351830"/>
    <w:rsid w:val="003629E2"/>
    <w:rsid w:val="00376DA9"/>
    <w:rsid w:val="0039121C"/>
    <w:rsid w:val="003964E4"/>
    <w:rsid w:val="003B6314"/>
    <w:rsid w:val="00417108"/>
    <w:rsid w:val="0045147A"/>
    <w:rsid w:val="00461777"/>
    <w:rsid w:val="00461F25"/>
    <w:rsid w:val="00470602"/>
    <w:rsid w:val="004830FF"/>
    <w:rsid w:val="00494573"/>
    <w:rsid w:val="004C0FE9"/>
    <w:rsid w:val="004D66D7"/>
    <w:rsid w:val="004F403F"/>
    <w:rsid w:val="004F473D"/>
    <w:rsid w:val="0051161C"/>
    <w:rsid w:val="00513B90"/>
    <w:rsid w:val="00522EFA"/>
    <w:rsid w:val="00531CA8"/>
    <w:rsid w:val="005323C5"/>
    <w:rsid w:val="00536D37"/>
    <w:rsid w:val="00554763"/>
    <w:rsid w:val="005658EE"/>
    <w:rsid w:val="005A244B"/>
    <w:rsid w:val="005A35B8"/>
    <w:rsid w:val="005B4089"/>
    <w:rsid w:val="005B7953"/>
    <w:rsid w:val="005D62CE"/>
    <w:rsid w:val="005F1C62"/>
    <w:rsid w:val="00606117"/>
    <w:rsid w:val="00645EA9"/>
    <w:rsid w:val="00657927"/>
    <w:rsid w:val="006E0C38"/>
    <w:rsid w:val="00724D50"/>
    <w:rsid w:val="0073729A"/>
    <w:rsid w:val="0075545C"/>
    <w:rsid w:val="00776784"/>
    <w:rsid w:val="00777C93"/>
    <w:rsid w:val="00787F30"/>
    <w:rsid w:val="007B1E21"/>
    <w:rsid w:val="007D7B0A"/>
    <w:rsid w:val="007E097B"/>
    <w:rsid w:val="007E39F9"/>
    <w:rsid w:val="00822D57"/>
    <w:rsid w:val="00835934"/>
    <w:rsid w:val="00854938"/>
    <w:rsid w:val="0086032E"/>
    <w:rsid w:val="00865C4F"/>
    <w:rsid w:val="008A0F5F"/>
    <w:rsid w:val="008F1B5F"/>
    <w:rsid w:val="0097403D"/>
    <w:rsid w:val="009770FD"/>
    <w:rsid w:val="009C2B0E"/>
    <w:rsid w:val="009D1EA0"/>
    <w:rsid w:val="009F7955"/>
    <w:rsid w:val="00B125F6"/>
    <w:rsid w:val="00B142C1"/>
    <w:rsid w:val="00B40344"/>
    <w:rsid w:val="00B41F59"/>
    <w:rsid w:val="00B46742"/>
    <w:rsid w:val="00B82CF5"/>
    <w:rsid w:val="00BB09C3"/>
    <w:rsid w:val="00BD4F18"/>
    <w:rsid w:val="00C057C4"/>
    <w:rsid w:val="00C44C55"/>
    <w:rsid w:val="00C54BBA"/>
    <w:rsid w:val="00C66944"/>
    <w:rsid w:val="00C72625"/>
    <w:rsid w:val="00CA63DB"/>
    <w:rsid w:val="00CD59A6"/>
    <w:rsid w:val="00CF6452"/>
    <w:rsid w:val="00D13E5F"/>
    <w:rsid w:val="00D26987"/>
    <w:rsid w:val="00DB0FDC"/>
    <w:rsid w:val="00DC15B3"/>
    <w:rsid w:val="00E23DF8"/>
    <w:rsid w:val="00EB4597"/>
    <w:rsid w:val="00ED6FAB"/>
    <w:rsid w:val="00EE64CC"/>
    <w:rsid w:val="00F20DB2"/>
    <w:rsid w:val="00F62678"/>
    <w:rsid w:val="00FA20F2"/>
    <w:rsid w:val="00FD30D3"/>
    <w:rsid w:val="00FE7197"/>
    <w:rsid w:val="00FF4B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FBD08-2225-4911-8EBE-0121A286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658EE"/>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9121C"/>
    <w:rPr>
      <w:color w:val="0000FF"/>
      <w:u w:val="single"/>
    </w:rPr>
  </w:style>
  <w:style w:type="paragraph" w:styleId="HTML-voorafopgemaakt">
    <w:name w:val="HTML Preformatted"/>
    <w:basedOn w:val="Standaard"/>
    <w:link w:val="HTML-voorafopgemaaktChar"/>
    <w:uiPriority w:val="99"/>
    <w:unhideWhenUsed/>
    <w:rsid w:val="00E23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E23DF8"/>
    <w:rPr>
      <w:rFonts w:ascii="Courier New" w:eastAsia="Times New Roman" w:hAnsi="Courier New" w:cs="Courier New"/>
    </w:rPr>
  </w:style>
  <w:style w:type="paragraph" w:styleId="Ballontekst">
    <w:name w:val="Balloon Text"/>
    <w:basedOn w:val="Standaard"/>
    <w:semiHidden/>
    <w:rsid w:val="00BD4F18"/>
    <w:rPr>
      <w:rFonts w:ascii="Tahoma" w:hAnsi="Tahoma" w:cs="Tahoma"/>
      <w:sz w:val="16"/>
      <w:szCs w:val="16"/>
    </w:rPr>
  </w:style>
  <w:style w:type="paragraph" w:styleId="Titel">
    <w:name w:val="Title"/>
    <w:basedOn w:val="Standaard"/>
    <w:next w:val="Standaard"/>
    <w:link w:val="TitelChar"/>
    <w:uiPriority w:val="10"/>
    <w:qFormat/>
    <w:rsid w:val="007767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6784"/>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uiPriority w:val="11"/>
    <w:qFormat/>
    <w:rsid w:val="0077678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OndertitelChar">
    <w:name w:val="Ondertitel Char"/>
    <w:basedOn w:val="Standaardalinea-lettertype"/>
    <w:link w:val="Ondertitel"/>
    <w:uiPriority w:val="11"/>
    <w:rsid w:val="00776784"/>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0239">
      <w:bodyDiv w:val="1"/>
      <w:marLeft w:val="0"/>
      <w:marRight w:val="0"/>
      <w:marTop w:val="0"/>
      <w:marBottom w:val="0"/>
      <w:divBdr>
        <w:top w:val="none" w:sz="0" w:space="0" w:color="auto"/>
        <w:left w:val="none" w:sz="0" w:space="0" w:color="auto"/>
        <w:bottom w:val="none" w:sz="0" w:space="0" w:color="auto"/>
        <w:right w:val="none" w:sz="0" w:space="0" w:color="auto"/>
      </w:divBdr>
    </w:div>
    <w:div w:id="1428573769">
      <w:bodyDiv w:val="1"/>
      <w:marLeft w:val="0"/>
      <w:marRight w:val="0"/>
      <w:marTop w:val="0"/>
      <w:marBottom w:val="0"/>
      <w:divBdr>
        <w:top w:val="none" w:sz="0" w:space="0" w:color="auto"/>
        <w:left w:val="none" w:sz="0" w:space="0" w:color="auto"/>
        <w:bottom w:val="none" w:sz="0" w:space="0" w:color="auto"/>
        <w:right w:val="none" w:sz="0" w:space="0" w:color="auto"/>
      </w:divBdr>
    </w:div>
    <w:div w:id="1662653842">
      <w:bodyDiv w:val="1"/>
      <w:marLeft w:val="0"/>
      <w:marRight w:val="0"/>
      <w:marTop w:val="0"/>
      <w:marBottom w:val="0"/>
      <w:divBdr>
        <w:top w:val="none" w:sz="0" w:space="0" w:color="auto"/>
        <w:left w:val="none" w:sz="0" w:space="0" w:color="auto"/>
        <w:bottom w:val="none" w:sz="0" w:space="0" w:color="auto"/>
        <w:right w:val="none" w:sz="0" w:space="0" w:color="auto"/>
      </w:divBdr>
    </w:div>
    <w:div w:id="1672415527">
      <w:bodyDiv w:val="1"/>
      <w:marLeft w:val="0"/>
      <w:marRight w:val="0"/>
      <w:marTop w:val="0"/>
      <w:marBottom w:val="0"/>
      <w:divBdr>
        <w:top w:val="none" w:sz="0" w:space="0" w:color="auto"/>
        <w:left w:val="none" w:sz="0" w:space="0" w:color="auto"/>
        <w:bottom w:val="none" w:sz="0" w:space="0" w:color="auto"/>
        <w:right w:val="none" w:sz="0" w:space="0" w:color="auto"/>
      </w:divBdr>
    </w:div>
    <w:div w:id="188536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lieverse@cmf-nederlan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1539</Words>
  <Characters>8470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SAMENVATTING</vt:lpstr>
    </vt:vector>
  </TitlesOfParts>
  <Company>Acer</Company>
  <LinksUpToDate>false</LinksUpToDate>
  <CharactersWithSpaces>9990</CharactersWithSpaces>
  <SharedDoc>false</SharedDoc>
  <HLinks>
    <vt:vector size="6" baseType="variant">
      <vt:variant>
        <vt:i4>786553</vt:i4>
      </vt:variant>
      <vt:variant>
        <vt:i4>0</vt:i4>
      </vt:variant>
      <vt:variant>
        <vt:i4>0</vt:i4>
      </vt:variant>
      <vt:variant>
        <vt:i4>5</vt:i4>
      </vt:variant>
      <vt:variant>
        <vt:lpwstr>mailto:plieverse@cmf-nederland.nl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SAMENVATTING</dc:title>
  <dc:subject/>
  <dc:creator>Valued Acer Customer</dc:creator>
  <cp:keywords/>
  <cp:lastModifiedBy>Anton Veldhuisen van</cp:lastModifiedBy>
  <cp:revision>3</cp:revision>
  <cp:lastPrinted>2009-08-07T07:16:00Z</cp:lastPrinted>
  <dcterms:created xsi:type="dcterms:W3CDTF">2016-11-11T20:45:00Z</dcterms:created>
  <dcterms:modified xsi:type="dcterms:W3CDTF">2016-12-13T14:20:00Z</dcterms:modified>
</cp:coreProperties>
</file>